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Children attending</w:t>
      </w:r>
    </w:p>
    <w:p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Ms McClafferty &amp; Ms Clarke</w:t>
      </w:r>
    </w:p>
    <w:p>
      <w:pPr>
        <w:jc w:val="both"/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jc w:val="both"/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jc w:val="both"/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Dear Parents/ Guardians,                              </w:t>
      </w:r>
    </w:p>
    <w:p>
      <w:pPr>
        <w:jc w:val="both"/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As you are aware the government has decided to close all schools until 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29</w:t>
      </w:r>
      <w:bookmarkStart w:id="0" w:name="_GoBack"/>
      <w:bookmarkEnd w:id="0"/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th March. Work for this two week period was sent home today for pupils. This work was decided upon by their class teachers and ourselves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 today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 as we work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 together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.  </w:t>
      </w: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There are many 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educational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 websites and apps 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available, </w:t>
      </w: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where you can access lessons and activities to aid learning and make it more fun. A few examples are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"http://www.scoilnet.ie/" \t "https://mail.google.com/mail/u/1/" \l "inbox/_blank" </w:instrTex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t>www.scoilnet.ie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, 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"http://www.schooldays.ie/" \t "https://mail.google.com/mail/u/1/" \l "inbox/_blank" </w:instrTex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t>www.schooldays.ie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, 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"http://www.topmarks.co.uk/" \t "https://mail.google.com/mail/u/1/" \l "inbox/_blank" </w:instrTex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t>www.topmarks.co.uk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 and 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"http://www.twinkl.ie/" \t "https://mail.google.com/mail/u/1/" \l "inbox/_blank" </w:instrTex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t>www.twinkl.ie</w:t>
      </w:r>
      <w:r>
        <w:rPr>
          <w:rFonts w:hint="default" w:ascii="Arial" w:hAnsi="Arial" w:eastAsia="SimSun" w:cs="Arial"/>
          <w:i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.  </w:t>
      </w: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Playing cards or board games with family is also a great way of keeping minds active. And remember to take time to  play outside. If any pupils find any particular activity in Mathematics or English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 difficult, please do not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 worry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as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 we will go through the work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upon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 our return to school. Perhaps skip ahead to the next activity instead.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>I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n Maths remind them to use their multiplication table to guide them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 and k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eep revising all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their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tables.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Please encourage reading time too. </w:t>
      </w: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                                                      </w:t>
      </w: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Stay safe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  <w:lang w:val="en-GB"/>
        </w:rPr>
        <w:t xml:space="preserve">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and take care of yourselves.                                                    </w:t>
      </w:r>
    </w:p>
    <w:p>
      <w:pPr>
        <w:jc w:val="both"/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 xml:space="preserve">Kind regards </w:t>
      </w:r>
    </w:p>
    <w:p>
      <w:pPr>
        <w:jc w:val="both"/>
        <w:rPr>
          <w:sz w:val="40"/>
          <w:szCs w:val="40"/>
          <w:lang w:val="en-GB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Ms Mc Clafferty and Mrs Clarke</w:t>
      </w:r>
    </w:p>
    <w:p>
      <w:pPr>
        <w:pStyle w:val="8"/>
        <w:numPr>
          <w:numId w:val="0"/>
        </w:numPr>
        <w:ind w:left="360" w:leftChars="0"/>
        <w:jc w:val="both"/>
        <w:rPr>
          <w:sz w:val="40"/>
          <w:szCs w:val="40"/>
          <w:lang w:val="en-GB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A"/>
    <w:rsid w:val="004946AA"/>
    <w:rsid w:val="006A5AC0"/>
    <w:rsid w:val="00C0694A"/>
    <w:rsid w:val="44081511"/>
    <w:rsid w:val="594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711</Characters>
  <Lines>5</Lines>
  <Paragraphs>1</Paragraphs>
  <TotalTime>34</TotalTime>
  <ScaleCrop>false</ScaleCrop>
  <LinksUpToDate>false</LinksUpToDate>
  <CharactersWithSpaces>834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2020-03-12T13:22:00Z</dcterms:created>
  <dc:creator>Donna sweeney</dc:creator>
  <cp:lastModifiedBy>Owner</cp:lastModifiedBy>
  <cp:lastPrinted>2020-03-12T13:29:00Z</cp:lastPrinted>
  <dcterms:modified xsi:type="dcterms:W3CDTF">2020-03-12T20:38:30Z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