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4"/>
        <w:gridCol w:w="59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4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bCs/>
                <w:color w:val="00B050"/>
                <w:sz w:val="24"/>
                <w:szCs w:val="24"/>
                <w:lang w:eastAsia="en-IE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00B050"/>
                <w:sz w:val="24"/>
                <w:szCs w:val="24"/>
                <w:lang w:eastAsia="en-IE"/>
              </w:rPr>
              <w:t xml:space="preserve">Teacher’s Name </w:t>
            </w:r>
          </w:p>
        </w:tc>
        <w:tc>
          <w:tcPr>
            <w:tcW w:w="5902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IE"/>
              </w:rPr>
            </w:pPr>
            <w:r>
              <w:rPr>
                <w:rFonts w:ascii="Arial" w:hAnsi="Arial" w:cs="Arial"/>
                <w:sz w:val="24"/>
                <w:szCs w:val="24"/>
                <w:lang w:eastAsia="en-IE"/>
              </w:rPr>
              <w:t>Ms Davies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4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bCs/>
                <w:color w:val="00B050"/>
                <w:sz w:val="24"/>
                <w:szCs w:val="24"/>
                <w:lang w:eastAsia="en-IE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24"/>
                <w:szCs w:val="24"/>
                <w:lang w:eastAsia="en-IE"/>
              </w:rPr>
              <w:t>Class level</w:t>
            </w:r>
          </w:p>
        </w:tc>
        <w:tc>
          <w:tcPr>
            <w:tcW w:w="5902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IE"/>
              </w:rPr>
            </w:pPr>
            <w:r>
              <w:rPr>
                <w:rFonts w:ascii="Arial" w:hAnsi="Arial" w:cs="Arial"/>
                <w:sz w:val="24"/>
                <w:szCs w:val="24"/>
                <w:lang w:eastAsia="en-IE"/>
              </w:rPr>
              <w:t>3</w:t>
            </w:r>
            <w:r>
              <w:rPr>
                <w:rFonts w:ascii="Arial" w:hAnsi="Arial" w:cs="Arial"/>
                <w:sz w:val="24"/>
                <w:szCs w:val="24"/>
                <w:vertAlign w:val="superscript"/>
                <w:lang w:eastAsia="en-IE"/>
              </w:rPr>
              <w:t>rd</w:t>
            </w:r>
            <w:r>
              <w:rPr>
                <w:rFonts w:ascii="Arial" w:hAnsi="Arial" w:cs="Arial"/>
                <w:sz w:val="24"/>
                <w:szCs w:val="24"/>
                <w:lang w:eastAsia="en-IE"/>
              </w:rPr>
              <w:t xml:space="preserve"> Class Groups C &amp; 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4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bCs/>
                <w:color w:val="00B050"/>
                <w:sz w:val="24"/>
                <w:szCs w:val="24"/>
                <w:lang w:eastAsia="en-IE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24"/>
                <w:szCs w:val="24"/>
                <w:lang w:eastAsia="en-IE"/>
              </w:rPr>
              <w:t>Suggested work for week beginning</w:t>
            </w:r>
          </w:p>
        </w:tc>
        <w:tc>
          <w:tcPr>
            <w:tcW w:w="5902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IE"/>
              </w:rPr>
            </w:pPr>
            <w:r>
              <w:rPr>
                <w:rFonts w:ascii="Arial" w:hAnsi="Arial" w:cs="Arial"/>
                <w:sz w:val="24"/>
                <w:szCs w:val="24"/>
                <w:lang w:eastAsia="en-IE"/>
              </w:rPr>
              <w:t>April 27</w:t>
            </w:r>
            <w:r>
              <w:rPr>
                <w:rFonts w:ascii="Arial" w:hAnsi="Arial" w:cs="Arial"/>
                <w:sz w:val="24"/>
                <w:szCs w:val="24"/>
                <w:vertAlign w:val="superscript"/>
                <w:lang w:eastAsia="en-IE"/>
              </w:rPr>
              <w:t>th</w:t>
            </w:r>
            <w:r>
              <w:rPr>
                <w:rFonts w:ascii="Arial" w:hAnsi="Arial" w:cs="Arial"/>
                <w:sz w:val="24"/>
                <w:szCs w:val="24"/>
                <w:lang w:eastAsia="en-IE"/>
              </w:rPr>
              <w:t xml:space="preserve"> 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4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bCs/>
                <w:color w:val="00B050"/>
                <w:sz w:val="24"/>
                <w:szCs w:val="24"/>
                <w:lang w:eastAsia="en-IE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24"/>
                <w:szCs w:val="24"/>
                <w:lang w:eastAsia="en-IE"/>
              </w:rPr>
              <w:t>Teachers email address</w:t>
            </w:r>
          </w:p>
        </w:tc>
        <w:tc>
          <w:tcPr>
            <w:tcW w:w="5902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IE"/>
              </w:rPr>
            </w:pPr>
            <w:r>
              <w:rPr>
                <w:rFonts w:ascii="Arial" w:hAnsi="Arial" w:cs="Arial"/>
                <w:sz w:val="24"/>
                <w:szCs w:val="24"/>
                <w:lang w:eastAsia="en-IE"/>
              </w:rPr>
              <w:t>msdaviesset@gmail.com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4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bCs/>
                <w:color w:val="00B050"/>
                <w:sz w:val="24"/>
                <w:szCs w:val="24"/>
                <w:lang w:eastAsia="en-IE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24"/>
                <w:szCs w:val="24"/>
                <w:lang w:eastAsia="en-IE"/>
              </w:rPr>
              <w:t>Correction of work</w:t>
            </w:r>
          </w:p>
        </w:tc>
        <w:tc>
          <w:tcPr>
            <w:tcW w:w="5902" w:type="dxa"/>
          </w:tcPr>
          <w:p>
            <w:pPr>
              <w:pStyle w:val="2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 xml:space="preserve">Work that I/we have </w:t>
            </w:r>
            <w:r>
              <w:rPr>
                <w:rFonts w:ascii="Arial" w:hAnsi="Arial" w:cs="Arial"/>
                <w:color w:val="0000FF"/>
                <w:highlight w:val="yellow"/>
                <w:lang w:val="en-GB"/>
              </w:rPr>
              <w:t>highlighted</w:t>
            </w:r>
            <w:r>
              <w:rPr>
                <w:rFonts w:ascii="Arial" w:hAnsi="Arial" w:cs="Arial"/>
                <w:color w:val="333333"/>
              </w:rPr>
              <w:t xml:space="preserve"> should be submitted to the</w:t>
            </w:r>
            <w:r>
              <w:rPr>
                <w:rFonts w:ascii="Arial" w:hAnsi="Arial" w:cs="Arial"/>
                <w:lang w:val="en-GB"/>
              </w:rPr>
              <w:t xml:space="preserve"> appropriate teacher’s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color w:val="333333"/>
              </w:rPr>
              <w:t xml:space="preserve">e-mail address above. This can be a photograph of the copybook page or the answers can be typed into the e-mail. Please write your child’s name in the </w:t>
            </w:r>
            <w:r>
              <w:rPr>
                <w:rFonts w:ascii="Arial" w:hAnsi="Arial" w:cs="Arial"/>
                <w:i/>
                <w:color w:val="333333"/>
              </w:rPr>
              <w:t xml:space="preserve">subject </w:t>
            </w:r>
            <w:r>
              <w:rPr>
                <w:rFonts w:ascii="Arial" w:hAnsi="Arial" w:cs="Arial"/>
                <w:color w:val="333333"/>
              </w:rPr>
              <w:t xml:space="preserve">part of the e-mail. </w:t>
            </w:r>
          </w:p>
          <w:p>
            <w:pPr>
              <w:pStyle w:val="2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 xml:space="preserve">Work that is not </w:t>
            </w:r>
            <w:r>
              <w:rPr>
                <w:rFonts w:ascii="Arial" w:hAnsi="Arial" w:cs="Arial"/>
                <w:color w:val="0000FF"/>
                <w:highlight w:val="yellow"/>
                <w:lang w:val="en-GB"/>
              </w:rPr>
              <w:t>highlighted</w:t>
            </w:r>
            <w:r>
              <w:rPr>
                <w:rFonts w:ascii="Arial" w:hAnsi="Arial" w:cs="Arial"/>
                <w:color w:val="0000FF"/>
                <w:lang w:val="en-GB"/>
              </w:rPr>
              <w:t xml:space="preserve"> </w:t>
            </w:r>
            <w:r>
              <w:rPr>
                <w:rFonts w:ascii="Arial" w:hAnsi="Arial" w:cs="Arial"/>
                <w:color w:val="333333"/>
              </w:rPr>
              <w:t>should be corrected by an adult/parent.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4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bCs/>
                <w:color w:val="00B050"/>
                <w:sz w:val="24"/>
                <w:szCs w:val="24"/>
                <w:lang w:eastAsia="en-IE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24"/>
                <w:szCs w:val="24"/>
                <w:lang w:eastAsia="en-IE"/>
              </w:rPr>
              <w:t>Message from teacher/s</w:t>
            </w:r>
          </w:p>
        </w:tc>
        <w:tc>
          <w:tcPr>
            <w:tcW w:w="5902" w:type="dxa"/>
          </w:tcPr>
          <w:p>
            <w:pPr>
              <w:pStyle w:val="2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 xml:space="preserve">You can also email me if you have any queries or questions. Please write your child’s name in the </w:t>
            </w:r>
            <w:r>
              <w:rPr>
                <w:rFonts w:ascii="Arial" w:hAnsi="Arial" w:cs="Arial"/>
                <w:i/>
                <w:color w:val="333333"/>
              </w:rPr>
              <w:t>subject</w:t>
            </w:r>
            <w:r>
              <w:rPr>
                <w:rFonts w:ascii="Arial" w:hAnsi="Arial" w:cs="Arial"/>
                <w:color w:val="333333"/>
              </w:rPr>
              <w:t xml:space="preserve"> box of the email.</w:t>
            </w:r>
          </w:p>
          <w:p>
            <w:pPr>
              <w:pStyle w:val="2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333333"/>
              </w:rPr>
            </w:pPr>
          </w:p>
          <w:p>
            <w:pPr>
              <w:pStyle w:val="2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Dear Parents and Students,</w:t>
            </w:r>
          </w:p>
          <w:p>
            <w:pPr>
              <w:pStyle w:val="2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333333"/>
              </w:rPr>
            </w:pPr>
          </w:p>
          <w:p>
            <w:pPr>
              <w:pStyle w:val="2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 xml:space="preserve">I hope that you are all well and have been enjoying the lovely warm weather over the last week. I hope that you have been managing your schoolwork as well. I know that students in this group can manage the work set by their class teacher, so I do not wish to add too much extra work for you to complete. Please choose to complete </w:t>
            </w:r>
            <w:r>
              <w:rPr>
                <w:rFonts w:ascii="Arial" w:hAnsi="Arial" w:cs="Arial"/>
                <w:b/>
                <w:bCs/>
                <w:color w:val="333333"/>
              </w:rPr>
              <w:t xml:space="preserve">either </w:t>
            </w:r>
            <w:r>
              <w:rPr>
                <w:rFonts w:ascii="Arial" w:hAnsi="Arial" w:cs="Arial"/>
                <w:color w:val="333333"/>
              </w:rPr>
              <w:t xml:space="preserve">class teachers work or something from the suggested activities below. </w:t>
            </w:r>
          </w:p>
          <w:p>
            <w:pPr>
              <w:pStyle w:val="2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Regards,</w:t>
            </w:r>
          </w:p>
          <w:p>
            <w:pPr>
              <w:pStyle w:val="2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 xml:space="preserve">Edel Davies. </w:t>
            </w:r>
          </w:p>
        </w:tc>
      </w:tr>
    </w:tbl>
    <w:p/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3"/>
        <w:gridCol w:w="77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</w:tcPr>
          <w:p>
            <w:pPr>
              <w:spacing w:after="0" w:line="240" w:lineRule="auto"/>
              <w:rPr>
                <w:sz w:val="24"/>
                <w:szCs w:val="24"/>
                <w:lang w:eastAsia="en-IE"/>
              </w:rPr>
            </w:pPr>
            <w:r>
              <w:rPr>
                <w:sz w:val="24"/>
                <w:szCs w:val="24"/>
                <w:lang w:eastAsia="en-IE"/>
              </w:rPr>
              <w:t>Monday</w:t>
            </w:r>
          </w:p>
          <w:p>
            <w:pPr>
              <w:spacing w:after="0" w:line="240" w:lineRule="auto"/>
              <w:rPr>
                <w:sz w:val="24"/>
                <w:szCs w:val="24"/>
                <w:lang w:eastAsia="en-IE"/>
              </w:rPr>
            </w:pPr>
          </w:p>
          <w:p>
            <w:pPr>
              <w:spacing w:after="0" w:line="240" w:lineRule="auto"/>
              <w:rPr>
                <w:sz w:val="24"/>
                <w:szCs w:val="24"/>
                <w:lang w:eastAsia="en-IE"/>
              </w:rPr>
            </w:pPr>
            <w:r>
              <w:rPr>
                <w:sz w:val="24"/>
                <w:szCs w:val="24"/>
                <w:lang w:eastAsia="en-IE"/>
              </w:rPr>
              <w:t>Phonics &amp; Spelling:</w:t>
            </w:r>
          </w:p>
        </w:tc>
        <w:tc>
          <w:tcPr>
            <w:tcW w:w="7745" w:type="dxa"/>
          </w:tcPr>
          <w:p>
            <w:pPr>
              <w:spacing w:after="0" w:line="240" w:lineRule="auto"/>
              <w:rPr>
                <w:sz w:val="24"/>
                <w:szCs w:val="24"/>
                <w:lang w:eastAsia="en-IE"/>
              </w:rPr>
            </w:pPr>
            <w:r>
              <w:rPr>
                <w:sz w:val="24"/>
                <w:szCs w:val="24"/>
                <w:lang w:eastAsia="en-IE"/>
              </w:rPr>
              <w:t xml:space="preserve">Phonics &amp; Spelling: </w:t>
            </w:r>
            <w:r>
              <w:rPr>
                <w:b/>
                <w:bCs/>
                <w:sz w:val="32"/>
                <w:szCs w:val="32"/>
                <w:lang w:eastAsia="en-IE"/>
              </w:rPr>
              <w:t>soft c:        ci    cy   ce</w:t>
            </w:r>
            <w:r>
              <w:rPr>
                <w:sz w:val="32"/>
                <w:szCs w:val="32"/>
                <w:lang w:eastAsia="en-IE"/>
              </w:rPr>
              <w:t xml:space="preserve">  </w:t>
            </w:r>
          </w:p>
          <w:p>
            <w:pPr>
              <w:spacing w:after="0" w:line="240" w:lineRule="auto"/>
              <w:rPr>
                <w:sz w:val="24"/>
                <w:szCs w:val="24"/>
                <w:lang w:eastAsia="en-IE"/>
              </w:rPr>
            </w:pPr>
            <w:r>
              <w:rPr>
                <w:sz w:val="24"/>
                <w:szCs w:val="24"/>
                <w:lang w:eastAsia="en-IE"/>
              </w:rPr>
              <w:t>Put each word into the correct list. ci / cy / ce</w:t>
            </w:r>
          </w:p>
          <w:p>
            <w:pPr>
              <w:spacing w:after="0" w:line="240" w:lineRule="auto"/>
              <w:rPr>
                <w:sz w:val="24"/>
                <w:szCs w:val="24"/>
                <w:lang w:eastAsia="en-IE"/>
              </w:rPr>
            </w:pPr>
            <w:r>
              <w:rPr>
                <w:sz w:val="24"/>
                <w:szCs w:val="24"/>
                <w:lang w:eastAsia="en-IE"/>
              </w:rPr>
              <w:t>Remember to READ COVER WRITE AND CHECK each word</w:t>
            </w:r>
          </w:p>
          <w:p>
            <w:pPr>
              <w:spacing w:after="0" w:line="240" w:lineRule="auto"/>
              <w:rPr>
                <w:sz w:val="24"/>
                <w:szCs w:val="24"/>
                <w:lang w:eastAsia="en-IE"/>
              </w:rPr>
            </w:pPr>
          </w:p>
          <w:p>
            <w:pPr>
              <w:spacing w:after="0" w:line="240" w:lineRule="auto"/>
              <w:rPr>
                <w:rFonts w:ascii="Cavolini" w:hAnsi="Cavolini" w:cs="Cavolini"/>
                <w:sz w:val="24"/>
                <w:szCs w:val="24"/>
                <w:lang w:eastAsia="en-IE"/>
              </w:rPr>
            </w:pPr>
            <w:r>
              <w:rPr>
                <w:rFonts w:ascii="Cavolini" w:hAnsi="Cavolini" w:cs="Cavolini"/>
                <w:sz w:val="24"/>
                <w:szCs w:val="24"/>
                <w:lang w:eastAsia="en-IE"/>
              </w:rPr>
              <w:t>accident, bicycle, space, medicine, cereal, silence, office, icy, balance, celery, voice, race, bounced,</w:t>
            </w:r>
          </w:p>
          <w:p>
            <w:pPr>
              <w:spacing w:after="0" w:line="240" w:lineRule="auto"/>
              <w:rPr>
                <w:sz w:val="24"/>
                <w:szCs w:val="24"/>
                <w:lang w:eastAsia="en-I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</w:tcPr>
          <w:p>
            <w:pPr>
              <w:spacing w:after="0" w:line="240" w:lineRule="auto"/>
              <w:rPr>
                <w:sz w:val="24"/>
                <w:szCs w:val="24"/>
                <w:lang w:eastAsia="en-IE"/>
              </w:rPr>
            </w:pPr>
            <w:r>
              <w:rPr>
                <w:sz w:val="24"/>
                <w:szCs w:val="24"/>
                <w:lang w:eastAsia="en-IE"/>
              </w:rPr>
              <w:t>Tuesday</w:t>
            </w:r>
          </w:p>
          <w:p>
            <w:pPr>
              <w:spacing w:after="0" w:line="240" w:lineRule="auto"/>
              <w:rPr>
                <w:sz w:val="24"/>
                <w:szCs w:val="24"/>
                <w:lang w:eastAsia="en-IE"/>
              </w:rPr>
            </w:pPr>
            <w:r>
              <w:rPr>
                <w:sz w:val="24"/>
                <w:szCs w:val="24"/>
                <w:lang w:eastAsia="en-IE"/>
              </w:rPr>
              <w:t>Write a Story:</w:t>
            </w:r>
          </w:p>
        </w:tc>
        <w:tc>
          <w:tcPr>
            <w:tcW w:w="7745" w:type="dxa"/>
          </w:tcPr>
          <w:p>
            <w:pPr>
              <w:spacing w:after="0" w:line="240" w:lineRule="auto"/>
              <w:rPr>
                <w:sz w:val="24"/>
                <w:szCs w:val="24"/>
                <w:lang w:eastAsia="en-IE"/>
              </w:rPr>
            </w:pPr>
            <w:r>
              <w:rPr>
                <w:sz w:val="24"/>
                <w:szCs w:val="24"/>
                <w:lang w:eastAsia="en-IE"/>
              </w:rPr>
              <w:t xml:space="preserve">Write a short story using as many of the words from the list as you can. </w:t>
            </w:r>
          </w:p>
          <w:p>
            <w:pPr>
              <w:spacing w:after="0" w:line="240" w:lineRule="auto"/>
              <w:rPr>
                <w:sz w:val="24"/>
                <w:szCs w:val="24"/>
                <w:lang w:eastAsia="en-IE"/>
              </w:rPr>
            </w:pPr>
            <w:r>
              <w:rPr>
                <w:sz w:val="24"/>
                <w:szCs w:val="24"/>
                <w:lang w:eastAsia="en-IE"/>
              </w:rPr>
              <w:t>Draw a comic strip to go with your story.</w:t>
            </w:r>
          </w:p>
          <w:p>
            <w:pPr>
              <w:spacing w:after="0" w:line="240" w:lineRule="auto"/>
              <w:rPr>
                <w:sz w:val="24"/>
                <w:szCs w:val="24"/>
                <w:lang w:eastAsia="en-IE"/>
              </w:rPr>
            </w:pPr>
            <w:r>
              <w:rPr>
                <w:sz w:val="24"/>
                <w:szCs w:val="24"/>
                <w:lang w:eastAsia="en-IE"/>
              </w:rPr>
              <w:t>Remember to include the When? What? Where? Why? Who? How?</w:t>
            </w:r>
          </w:p>
          <w:p>
            <w:pPr>
              <w:spacing w:after="0" w:line="240" w:lineRule="auto"/>
              <w:rPr>
                <w:sz w:val="24"/>
                <w:szCs w:val="24"/>
                <w:lang w:eastAsia="en-I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</w:tcPr>
          <w:p>
            <w:pPr>
              <w:spacing w:after="0" w:line="240" w:lineRule="auto"/>
              <w:rPr>
                <w:sz w:val="24"/>
                <w:szCs w:val="24"/>
                <w:lang w:eastAsia="en-IE"/>
              </w:rPr>
            </w:pPr>
            <w:r>
              <w:rPr>
                <w:sz w:val="24"/>
                <w:szCs w:val="24"/>
                <w:lang w:eastAsia="en-IE"/>
              </w:rPr>
              <w:t>Wednesday</w:t>
            </w:r>
          </w:p>
          <w:p>
            <w:pPr>
              <w:spacing w:after="0" w:line="240" w:lineRule="auto"/>
              <w:rPr>
                <w:sz w:val="24"/>
                <w:szCs w:val="24"/>
                <w:lang w:eastAsia="en-IE"/>
              </w:rPr>
            </w:pPr>
          </w:p>
          <w:p>
            <w:pPr>
              <w:spacing w:after="0" w:line="240" w:lineRule="auto"/>
              <w:rPr>
                <w:sz w:val="24"/>
                <w:szCs w:val="24"/>
                <w:lang w:eastAsia="en-IE"/>
              </w:rPr>
            </w:pPr>
            <w:r>
              <w:rPr>
                <w:sz w:val="24"/>
                <w:szCs w:val="24"/>
                <w:lang w:eastAsia="en-IE"/>
              </w:rPr>
              <w:t xml:space="preserve">Reading and word work. </w:t>
            </w:r>
          </w:p>
        </w:tc>
        <w:tc>
          <w:tcPr>
            <w:tcW w:w="7745" w:type="dxa"/>
          </w:tcPr>
          <w:p>
            <w:pPr>
              <w:spacing w:after="0" w:line="240" w:lineRule="auto"/>
              <w:rPr>
                <w:sz w:val="24"/>
                <w:szCs w:val="24"/>
                <w:lang w:eastAsia="en-IE"/>
              </w:rPr>
            </w:pPr>
            <w:r>
              <w:rPr>
                <w:sz w:val="24"/>
                <w:szCs w:val="24"/>
                <w:lang w:eastAsia="en-IE"/>
              </w:rPr>
              <w:t>Choose a page from your Read at Home. Suggested Page: 96 Yuri Gagarin</w:t>
            </w:r>
          </w:p>
          <w:p>
            <w:pPr>
              <w:spacing w:after="0" w:line="240" w:lineRule="auto"/>
              <w:rPr>
                <w:sz w:val="24"/>
                <w:szCs w:val="24"/>
                <w:lang w:eastAsia="en-IE"/>
              </w:rPr>
            </w:pPr>
            <w:r>
              <w:rPr>
                <w:sz w:val="24"/>
                <w:szCs w:val="24"/>
                <w:lang w:eastAsia="en-IE"/>
              </w:rPr>
              <w:t xml:space="preserve">Read it aloud at least twice. </w:t>
            </w:r>
          </w:p>
          <w:p>
            <w:pPr>
              <w:spacing w:after="0" w:line="240" w:lineRule="auto"/>
              <w:rPr>
                <w:sz w:val="24"/>
                <w:szCs w:val="24"/>
                <w:lang w:eastAsia="en-IE"/>
              </w:rPr>
            </w:pPr>
            <w:r>
              <w:rPr>
                <w:sz w:val="24"/>
                <w:szCs w:val="24"/>
                <w:lang w:eastAsia="en-IE"/>
              </w:rPr>
              <w:t xml:space="preserve">Pick 6 new words from your Dolch list. </w:t>
            </w:r>
          </w:p>
          <w:p>
            <w:pPr>
              <w:spacing w:after="0" w:line="240" w:lineRule="auto"/>
              <w:rPr>
                <w:sz w:val="24"/>
                <w:szCs w:val="24"/>
                <w:lang w:eastAsia="en-IE"/>
              </w:rPr>
            </w:pPr>
            <w:r>
              <w:rPr>
                <w:sz w:val="24"/>
                <w:szCs w:val="24"/>
                <w:lang w:eastAsia="en-IE"/>
              </w:rPr>
              <w:t xml:space="preserve">Scan the page to see how many times each word appears in the text. Remember to write the word each time you find it. </w:t>
            </w:r>
          </w:p>
          <w:p>
            <w:pPr>
              <w:spacing w:after="0" w:line="240" w:lineRule="auto"/>
              <w:rPr>
                <w:sz w:val="24"/>
                <w:szCs w:val="24"/>
                <w:lang w:eastAsia="en-IE"/>
              </w:rPr>
            </w:pPr>
            <w:r>
              <w:rPr>
                <w:sz w:val="24"/>
                <w:szCs w:val="24"/>
                <w:lang w:eastAsia="en-IE"/>
              </w:rPr>
              <w:t>Pick 5 tricky words and look up their meaning in a dictionary.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</w:tcPr>
          <w:p>
            <w:pPr>
              <w:spacing w:after="0" w:line="240" w:lineRule="auto"/>
              <w:rPr>
                <w:sz w:val="24"/>
                <w:szCs w:val="24"/>
                <w:lang w:eastAsia="en-IE"/>
              </w:rPr>
            </w:pPr>
            <w:r>
              <w:rPr>
                <w:sz w:val="24"/>
                <w:szCs w:val="24"/>
                <w:lang w:eastAsia="en-IE"/>
              </w:rPr>
              <w:t>Thursday</w:t>
            </w:r>
          </w:p>
          <w:p>
            <w:pPr>
              <w:spacing w:after="0" w:line="240" w:lineRule="auto"/>
              <w:rPr>
                <w:sz w:val="24"/>
                <w:szCs w:val="24"/>
                <w:lang w:eastAsia="en-IE"/>
              </w:rPr>
            </w:pPr>
            <w:r>
              <w:rPr>
                <w:sz w:val="24"/>
                <w:szCs w:val="24"/>
                <w:lang w:eastAsia="en-IE"/>
              </w:rPr>
              <w:t>Conventions of Print:</w:t>
            </w:r>
          </w:p>
        </w:tc>
        <w:tc>
          <w:tcPr>
            <w:tcW w:w="7745" w:type="dxa"/>
          </w:tcPr>
          <w:p>
            <w:pPr>
              <w:spacing w:after="0" w:line="240" w:lineRule="auto"/>
              <w:rPr>
                <w:sz w:val="24"/>
                <w:szCs w:val="24"/>
                <w:lang w:eastAsia="en-IE"/>
              </w:rPr>
            </w:pPr>
            <w:r>
              <w:rPr>
                <w:sz w:val="24"/>
                <w:szCs w:val="24"/>
                <w:lang w:eastAsia="en-IE"/>
              </w:rPr>
              <w:t xml:space="preserve">Repeat reading the text you read aloud yesterday. </w:t>
            </w:r>
          </w:p>
          <w:p>
            <w:pPr>
              <w:spacing w:after="0" w:line="240" w:lineRule="auto"/>
              <w:rPr>
                <w:sz w:val="24"/>
                <w:szCs w:val="24"/>
                <w:lang w:eastAsia="en-IE"/>
              </w:rPr>
            </w:pPr>
            <w:r>
              <w:rPr>
                <w:b/>
                <w:bCs/>
                <w:sz w:val="24"/>
                <w:szCs w:val="24"/>
                <w:shd w:val="clear" w:color="auto" w:fill="FFFF00"/>
                <w:lang w:eastAsia="en-IE"/>
              </w:rPr>
              <w:t>Pick 5 facts and write them in sentences.</w:t>
            </w:r>
            <w:r>
              <w:rPr>
                <w:sz w:val="24"/>
                <w:szCs w:val="24"/>
                <w:lang w:eastAsia="en-IE"/>
              </w:rPr>
              <w:t xml:space="preserve"> Read the sentence twice, count the words, underline the tricky words, say the sentence aloud, write the sentence. Remember capital letters and full stops. </w:t>
            </w:r>
          </w:p>
          <w:p>
            <w:pPr>
              <w:spacing w:after="0" w:line="240" w:lineRule="auto"/>
              <w:rPr>
                <w:sz w:val="24"/>
                <w:szCs w:val="24"/>
                <w:lang w:eastAsia="en-IE"/>
              </w:rPr>
            </w:pPr>
            <w:r>
              <w:rPr>
                <w:sz w:val="24"/>
                <w:szCs w:val="24"/>
                <w:lang w:eastAsia="en-IE"/>
              </w:rPr>
              <w:t xml:space="preserve">Check the spelling and punctuation. Make your corrections. Practice the tricky words.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</w:tcPr>
          <w:p>
            <w:pPr>
              <w:spacing w:after="0" w:line="240" w:lineRule="auto"/>
              <w:rPr>
                <w:sz w:val="24"/>
                <w:szCs w:val="24"/>
                <w:lang w:eastAsia="en-IE"/>
              </w:rPr>
            </w:pPr>
            <w:r>
              <w:rPr>
                <w:sz w:val="24"/>
                <w:szCs w:val="24"/>
                <w:lang w:eastAsia="en-IE"/>
              </w:rPr>
              <w:t>Friday</w:t>
            </w:r>
          </w:p>
        </w:tc>
        <w:tc>
          <w:tcPr>
            <w:tcW w:w="7745" w:type="dxa"/>
          </w:tcPr>
          <w:p>
            <w:pPr>
              <w:spacing w:after="0" w:line="240" w:lineRule="auto"/>
              <w:rPr>
                <w:sz w:val="24"/>
                <w:szCs w:val="24"/>
                <w:lang w:eastAsia="en-IE"/>
              </w:rPr>
            </w:pPr>
            <w:r>
              <w:rPr>
                <w:sz w:val="24"/>
                <w:szCs w:val="24"/>
                <w:lang w:eastAsia="en-IE"/>
              </w:rPr>
              <w:t xml:space="preserve">Maths: Complete the word Problems from your Master Your Maths Friday Test. Read the problems carefully. Highlight the vocabulary. Draw a numberline, chart or graph to show the information. Write a number sentence. </w:t>
            </w:r>
          </w:p>
        </w:tc>
      </w:tr>
    </w:tbl>
    <w:p/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volini">
    <w:altName w:val="Segoe Print"/>
    <w:panose1 w:val="00000000000000000000"/>
    <w:charset w:val="00"/>
    <w:family w:val="script"/>
    <w:pitch w:val="default"/>
    <w:sig w:usb0="00000000" w:usb1="00000000" w:usb2="00010000" w:usb3="00000000" w:csb0="0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E16"/>
    <w:rsid w:val="00013C89"/>
    <w:rsid w:val="002A5EF6"/>
    <w:rsid w:val="00447CB8"/>
    <w:rsid w:val="006542F3"/>
    <w:rsid w:val="00717CA8"/>
    <w:rsid w:val="0084279A"/>
    <w:rsid w:val="0092193A"/>
    <w:rsid w:val="00921E16"/>
    <w:rsid w:val="00967689"/>
    <w:rsid w:val="009F60F0"/>
    <w:rsid w:val="00AC2AD9"/>
    <w:rsid w:val="00C965DC"/>
    <w:rsid w:val="00E11F76"/>
    <w:rsid w:val="00E45915"/>
    <w:rsid w:val="00FE52B0"/>
    <w:rsid w:val="4F28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IE" w:eastAsia="en-US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IE"/>
    </w:rPr>
  </w:style>
  <w:style w:type="table" w:styleId="5">
    <w:name w:val="Table Grid"/>
    <w:basedOn w:val="4"/>
    <w:qFormat/>
    <w:uiPriority w:val="39"/>
    <w:pPr>
      <w:spacing w:after="0" w:line="240" w:lineRule="auto"/>
    </w:pPr>
    <w:rPr>
      <w:sz w:val="20"/>
      <w:szCs w:val="20"/>
      <w:lang w:val="en-IE" w:eastAsia="en-IE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381</Words>
  <Characters>2173</Characters>
  <Lines>18</Lines>
  <Paragraphs>5</Paragraphs>
  <TotalTime>99</TotalTime>
  <ScaleCrop>false</ScaleCrop>
  <LinksUpToDate>false</LinksUpToDate>
  <CharactersWithSpaces>2549</CharactersWithSpaces>
  <Application>WPS Office_11.2.0.9281_F1E327BC-269C-435d-A152-05C5408002CA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2020-04-23T09:59:00Z</dcterms:created>
  <dc:creator>Edel</dc:creator>
  <cp:lastModifiedBy>Owner</cp:lastModifiedBy>
  <dcterms:modified xsi:type="dcterms:W3CDTF">2020-04-24T09:55:51Z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2057-11.2.0.9281</vt:lpwstr>
  </property>
</Properties>
</file>