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9"/>
        <w:gridCol w:w="4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bookmarkStart w:id="0" w:name="_GoBack"/>
            <w:bookmarkEnd w:id="0"/>
            <w:r>
              <w:rPr>
                <w:b/>
                <w:color w:val="FF0000"/>
                <w:lang w:val="en-GB"/>
              </w:rPr>
              <w:t>Teacher’s Name</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Claire Barron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Class Level</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1</w:t>
            </w:r>
            <w:r>
              <w:rPr>
                <w:b/>
                <w:vertAlign w:val="superscript"/>
                <w:lang w:val="en-GB"/>
              </w:rPr>
              <w:t>st</w:t>
            </w:r>
            <w:r>
              <w:rPr>
                <w:b/>
                <w:lang w:val="en-GB"/>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Week Beginning</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20</w:t>
            </w:r>
            <w:r>
              <w:rPr>
                <w:b/>
                <w:vertAlign w:val="superscript"/>
                <w:lang w:val="en-GB"/>
              </w:rPr>
              <w:t>th</w:t>
            </w:r>
            <w:r>
              <w:rPr>
                <w:b/>
                <w:lang w:val="en-GB"/>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lang w:val="en-GB"/>
              </w:rPr>
            </w:pPr>
            <w:r>
              <w:rPr>
                <w:b/>
                <w:color w:val="FF0000"/>
                <w:lang w:val="en-GB"/>
              </w:rPr>
              <w:t>Email address</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lang w:val="en-GB"/>
              </w:rPr>
            </w:pPr>
            <w:r>
              <w:rPr>
                <w:b/>
                <w:lang w:val="en-GB"/>
              </w:rPr>
              <w:t>mrsbarronset@gmail.com</w:t>
            </w:r>
          </w:p>
        </w:tc>
      </w:tr>
    </w:tbl>
    <w:p>
      <w:pPr>
        <w:rPr>
          <w:b/>
          <w:lang w:val="en-GB"/>
        </w:rPr>
      </w:pPr>
    </w:p>
    <w:p>
      <w:pPr>
        <w:rPr>
          <w:b/>
          <w:lang w:val="en-GB"/>
        </w:rPr>
      </w:pPr>
    </w:p>
    <w:p>
      <w:pPr>
        <w:rPr>
          <w:lang w:val="en-GB"/>
        </w:rPr>
      </w:pPr>
      <w:r>
        <w:rPr>
          <w:lang w:val="en-GB"/>
        </w:rPr>
        <w:t xml:space="preserve">Dear Parent(s) / Guardians and children, </w:t>
      </w:r>
    </w:p>
    <w:p>
      <w:pPr>
        <w:rPr>
          <w:lang w:val="en-GB"/>
        </w:rPr>
      </w:pPr>
      <w:r>
        <w:rPr>
          <w:lang w:val="en-GB"/>
        </w:rPr>
        <w:t>I hope you are all well and had a safe and happy Easter. These are very stressful and strange times and I am thinking of you all. I am attaching  an email address which you can contact me at any time if you need any help with your child’s work. I am including some ideas to do with your child when you wish. Do not feel under any pressure to complete, as I know parents are very busy juggling everything now! If you do complete any of the worksheets feel free to screenshot the completed work and email to me. I would love to see your child’s work and respond to it!</w:t>
      </w:r>
    </w:p>
    <w:p>
      <w:pPr>
        <w:rPr>
          <w:lang w:val="en-GB"/>
        </w:rPr>
      </w:pPr>
      <w:r>
        <w:rPr>
          <w:lang w:val="en-GB"/>
        </w:rPr>
        <w:t>This week’s maths focus is : TIME</w:t>
      </w:r>
    </w:p>
    <w:tbl>
      <w:tblPr>
        <w:tblStyle w:val="5"/>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0"/>
        <w:gridCol w:w="28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0" w:type="dxa"/>
          </w:tcPr>
          <w:p>
            <w:pPr>
              <w:spacing w:after="0" w:line="240" w:lineRule="auto"/>
              <w:rPr>
                <w:b/>
                <w:sz w:val="16"/>
                <w:szCs w:val="16"/>
                <w:lang w:val="en-GB"/>
              </w:rPr>
            </w:pPr>
            <w:r>
              <w:rPr>
                <w:b/>
                <w:sz w:val="16"/>
                <w:szCs w:val="16"/>
                <w:lang w:val="en-GB"/>
              </w:rPr>
              <w:t xml:space="preserve">Monday </w:t>
            </w:r>
          </w:p>
        </w:tc>
        <w:tc>
          <w:tcPr>
            <w:tcW w:w="2860" w:type="dxa"/>
          </w:tcPr>
          <w:p>
            <w:pPr>
              <w:spacing w:after="0" w:line="240" w:lineRule="auto"/>
              <w:rPr>
                <w:b/>
                <w:sz w:val="16"/>
                <w:szCs w:val="16"/>
                <w:lang w:val="en-GB"/>
              </w:rPr>
            </w:pPr>
            <w:r>
              <w:rPr>
                <w:b/>
                <w:sz w:val="16"/>
                <w:szCs w:val="16"/>
                <w:lang w:val="en-GB"/>
              </w:rPr>
              <w:t>Tuesday</w:t>
            </w:r>
          </w:p>
        </w:tc>
        <w:tc>
          <w:tcPr>
            <w:tcW w:w="2410" w:type="dxa"/>
          </w:tcPr>
          <w:p>
            <w:pPr>
              <w:spacing w:after="0" w:line="240" w:lineRule="auto"/>
              <w:rPr>
                <w:b/>
                <w:sz w:val="16"/>
                <w:szCs w:val="16"/>
                <w:lang w:val="en-GB"/>
              </w:rPr>
            </w:pPr>
            <w:r>
              <w:rPr>
                <w:b/>
                <w:sz w:val="16"/>
                <w:szCs w:val="16"/>
                <w:lang w:val="en-GB"/>
              </w:rPr>
              <w:t xml:space="preserve">Wednesday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0" w:type="dxa"/>
          </w:tcPr>
          <w:p>
            <w:pPr>
              <w:spacing w:after="0" w:line="240" w:lineRule="auto"/>
              <w:rPr>
                <w:b/>
                <w:sz w:val="16"/>
                <w:szCs w:val="16"/>
                <w:lang w:val="en-GB"/>
              </w:rPr>
            </w:pPr>
            <w:r>
              <w:rPr>
                <w:b/>
                <w:sz w:val="16"/>
                <w:szCs w:val="16"/>
                <w:lang w:val="en-GB"/>
              </w:rPr>
              <w:t>Literacy:</w:t>
            </w:r>
          </w:p>
          <w:p>
            <w:pPr>
              <w:pStyle w:val="6"/>
              <w:numPr>
                <w:ilvl w:val="0"/>
                <w:numId w:val="1"/>
              </w:numPr>
              <w:spacing w:after="0" w:line="240" w:lineRule="auto"/>
              <w:rPr>
                <w:sz w:val="16"/>
                <w:szCs w:val="16"/>
                <w:lang w:val="en-GB"/>
              </w:rPr>
            </w:pPr>
            <w:r>
              <w:rPr>
                <w:sz w:val="16"/>
                <w:szCs w:val="16"/>
                <w:lang w:val="en-GB"/>
              </w:rPr>
              <w:t>Revision of the story “King Midas”. Please find attached page . Child must match, cut and stick the sentences together to make sense.  As handwriting they could also write out the sentences in cursive script if they wish.</w:t>
            </w:r>
          </w:p>
          <w:p>
            <w:pPr>
              <w:spacing w:after="0" w:line="240" w:lineRule="auto"/>
              <w:rPr>
                <w:b/>
                <w:sz w:val="16"/>
                <w:szCs w:val="16"/>
              </w:rPr>
            </w:pPr>
            <w:r>
              <w:rPr>
                <w:b/>
                <w:sz w:val="16"/>
                <w:szCs w:val="16"/>
              </w:rPr>
              <w:t>Dolch Lists</w:t>
            </w:r>
          </w:p>
          <w:p>
            <w:pPr>
              <w:spacing w:after="0" w:line="240" w:lineRule="auto"/>
              <w:rPr>
                <w:sz w:val="16"/>
                <w:szCs w:val="16"/>
              </w:rPr>
            </w:pPr>
            <w:r>
              <w:rPr>
                <w:sz w:val="16"/>
                <w:szCs w:val="16"/>
              </w:rPr>
              <w:t>Each child is on different levels on Dolch Lists. I provided Dolch Lists 1-11 in the pre Easter lesson notes. Revise each list with your child until they come to words, which they are unsure of. Keep account of these words and when you get 5 of these words use these are your focus.</w:t>
            </w:r>
          </w:p>
          <w:p>
            <w:pPr>
              <w:spacing w:after="0" w:line="240" w:lineRule="auto"/>
              <w:rPr>
                <w:sz w:val="16"/>
                <w:szCs w:val="16"/>
              </w:rPr>
            </w:pPr>
          </w:p>
          <w:p>
            <w:pPr>
              <w:spacing w:after="0" w:line="240" w:lineRule="auto"/>
              <w:rPr>
                <w:sz w:val="16"/>
                <w:szCs w:val="16"/>
              </w:rPr>
            </w:pPr>
            <w:r>
              <w:rPr>
                <w:sz w:val="16"/>
                <w:szCs w:val="16"/>
              </w:rPr>
              <w:t>Write these words on the back of old cereal boxes – write each word out twice.  You can then play memory game. Place all words face down and take turns to turn over 2 cards. If the words match then keep the pair. The player with the most pairs at the end of the game is the winner!</w:t>
            </w:r>
          </w:p>
          <w:p>
            <w:pPr>
              <w:spacing w:after="0" w:line="240" w:lineRule="auto"/>
              <w:rPr>
                <w:sz w:val="16"/>
                <w:szCs w:val="16"/>
                <w:lang w:val="en-GB"/>
              </w:rPr>
            </w:pPr>
          </w:p>
          <w:p>
            <w:pPr>
              <w:spacing w:after="0" w:line="240" w:lineRule="auto"/>
              <w:rPr>
                <w:color w:val="FF0000"/>
                <w:sz w:val="16"/>
                <w:szCs w:val="16"/>
                <w:lang w:val="en-GB"/>
              </w:rPr>
            </w:pPr>
            <w:r>
              <w:rPr>
                <w:color w:val="FF0000"/>
                <w:sz w:val="16"/>
                <w:szCs w:val="16"/>
                <w:lang w:val="en-GB"/>
              </w:rPr>
              <w:t>NUMERACY</w:t>
            </w:r>
          </w:p>
          <w:p>
            <w:pPr>
              <w:pStyle w:val="6"/>
              <w:numPr>
                <w:ilvl w:val="0"/>
                <w:numId w:val="2"/>
              </w:numPr>
              <w:spacing w:after="0" w:line="240" w:lineRule="auto"/>
              <w:rPr>
                <w:sz w:val="16"/>
                <w:szCs w:val="16"/>
                <w:lang w:val="en-GB"/>
              </w:rPr>
            </w:pPr>
            <w:r>
              <w:rPr>
                <w:sz w:val="16"/>
                <w:szCs w:val="16"/>
                <w:lang w:val="en-GB"/>
              </w:rPr>
              <w:t>Days of the Week : Write out the days of the week on some cardboard (the back of a cereal box will do).</w:t>
            </w:r>
          </w:p>
          <w:p>
            <w:pPr>
              <w:pStyle w:val="6"/>
              <w:numPr>
                <w:ilvl w:val="0"/>
                <w:numId w:val="2"/>
              </w:numPr>
              <w:spacing w:after="0" w:line="240" w:lineRule="auto"/>
              <w:rPr>
                <w:sz w:val="16"/>
                <w:szCs w:val="16"/>
                <w:lang w:val="en-GB"/>
              </w:rPr>
            </w:pPr>
            <w:r>
              <w:rPr>
                <w:sz w:val="16"/>
                <w:szCs w:val="16"/>
                <w:lang w:val="en-GB"/>
              </w:rPr>
              <w:t>Mix them up and then sort them in the correct order.</w:t>
            </w:r>
          </w:p>
          <w:p>
            <w:pPr>
              <w:pStyle w:val="6"/>
              <w:numPr>
                <w:ilvl w:val="0"/>
                <w:numId w:val="2"/>
              </w:numPr>
              <w:spacing w:after="0" w:line="240" w:lineRule="auto"/>
              <w:rPr>
                <w:sz w:val="16"/>
                <w:szCs w:val="16"/>
                <w:lang w:val="en-GB"/>
              </w:rPr>
            </w:pPr>
            <w:r>
              <w:rPr>
                <w:sz w:val="16"/>
                <w:szCs w:val="16"/>
                <w:lang w:val="en-GB"/>
              </w:rPr>
              <w:t>Answer some simple questions e.g. What days are in the weekend? What is the day after Wednesday? What day do you play football? Etc.</w:t>
            </w:r>
          </w:p>
        </w:tc>
        <w:tc>
          <w:tcPr>
            <w:tcW w:w="2860" w:type="dxa"/>
          </w:tcPr>
          <w:p>
            <w:pPr>
              <w:spacing w:after="0" w:line="240" w:lineRule="auto"/>
              <w:rPr>
                <w:b/>
                <w:sz w:val="16"/>
                <w:szCs w:val="16"/>
                <w:lang w:val="en-GB"/>
              </w:rPr>
            </w:pPr>
            <w:r>
              <w:rPr>
                <w:sz w:val="16"/>
                <w:szCs w:val="16"/>
                <w:lang w:val="en-GB"/>
              </w:rPr>
              <w:t xml:space="preserve"> </w:t>
            </w:r>
            <w:r>
              <w:rPr>
                <w:b/>
                <w:sz w:val="16"/>
                <w:szCs w:val="16"/>
                <w:lang w:val="en-GB"/>
              </w:rPr>
              <w:t>Word Family Focus</w:t>
            </w:r>
          </w:p>
          <w:p>
            <w:pPr>
              <w:spacing w:after="0" w:line="240" w:lineRule="auto"/>
              <w:rPr>
                <w:sz w:val="16"/>
                <w:szCs w:val="16"/>
                <w:lang w:val="en-GB"/>
              </w:rPr>
            </w:pPr>
            <w:r>
              <w:rPr>
                <w:sz w:val="16"/>
                <w:szCs w:val="16"/>
                <w:lang w:val="en-GB"/>
              </w:rPr>
              <w:t>-ack, -ent, -ad and –ill</w:t>
            </w:r>
          </w:p>
          <w:p>
            <w:pPr>
              <w:spacing w:after="0" w:line="240" w:lineRule="auto"/>
              <w:rPr>
                <w:sz w:val="16"/>
                <w:szCs w:val="16"/>
                <w:lang w:val="en-GB"/>
              </w:rPr>
            </w:pPr>
            <w:r>
              <w:rPr>
                <w:sz w:val="16"/>
                <w:szCs w:val="16"/>
                <w:lang w:val="en-GB"/>
              </w:rPr>
              <w:t xml:space="preserve">  </w:t>
            </w:r>
          </w:p>
          <w:p>
            <w:pPr>
              <w:spacing w:after="0" w:line="240" w:lineRule="auto"/>
              <w:rPr>
                <w:sz w:val="16"/>
                <w:szCs w:val="16"/>
                <w:lang w:val="en-GB"/>
              </w:rPr>
            </w:pPr>
            <w:r>
              <w:rPr>
                <w:sz w:val="16"/>
                <w:szCs w:val="16"/>
                <w:lang w:val="en-GB"/>
              </w:rPr>
              <w:t>Please complete worksheet attached for Tuesday (This format is the same as pre Easter)</w:t>
            </w:r>
          </w:p>
          <w:p>
            <w:pPr>
              <w:spacing w:after="0" w:line="240" w:lineRule="auto"/>
              <w:rPr>
                <w:sz w:val="16"/>
                <w:szCs w:val="16"/>
                <w:lang w:val="en-GB"/>
              </w:rPr>
            </w:pPr>
          </w:p>
          <w:p>
            <w:pPr>
              <w:spacing w:after="0" w:line="240" w:lineRule="auto"/>
              <w:rPr>
                <w:sz w:val="16"/>
                <w:szCs w:val="16"/>
                <w:lang w:val="en-GB"/>
              </w:rPr>
            </w:pPr>
            <w:r>
              <w:rPr>
                <w:sz w:val="16"/>
                <w:szCs w:val="16"/>
                <w:lang w:val="en-GB"/>
              </w:rPr>
              <w:t>Use the alphabet provided below to add the endings to each letter to see if your child can recognise the word.  Your child to give thumbs up if it creates a word and thumbs down if it creates a nonsense word!</w:t>
            </w:r>
          </w:p>
          <w:p>
            <w:pPr>
              <w:spacing w:after="0" w:line="240" w:lineRule="auto"/>
              <w:rPr>
                <w:sz w:val="16"/>
                <w:szCs w:val="16"/>
              </w:rPr>
            </w:pPr>
            <w:r>
              <w:rPr>
                <w:sz w:val="16"/>
                <w:szCs w:val="16"/>
              </w:rPr>
              <w:t>Write the words in copy or if possible print the sheet provided below. You can screenshot and sent to me when completed!</w:t>
            </w:r>
          </w:p>
          <w:p>
            <w:pPr>
              <w:spacing w:after="0" w:line="240" w:lineRule="auto"/>
              <w:rPr>
                <w:sz w:val="16"/>
                <w:szCs w:val="16"/>
              </w:rPr>
            </w:pPr>
          </w:p>
          <w:p>
            <w:pPr>
              <w:spacing w:after="0" w:line="240" w:lineRule="auto"/>
              <w:rPr>
                <w:sz w:val="16"/>
                <w:szCs w:val="16"/>
              </w:rPr>
            </w:pPr>
            <w:r>
              <w:rPr>
                <w:sz w:val="16"/>
                <w:szCs w:val="16"/>
              </w:rPr>
              <w:t>Please complete 2 columns today and 2 tomorrow.</w:t>
            </w:r>
          </w:p>
          <w:p>
            <w:pPr>
              <w:spacing w:after="0" w:line="240" w:lineRule="auto"/>
              <w:rPr>
                <w:sz w:val="16"/>
                <w:szCs w:val="16"/>
                <w:lang w:val="en-GB"/>
              </w:rPr>
            </w:pPr>
          </w:p>
          <w:p>
            <w:pPr>
              <w:spacing w:after="0" w:line="240" w:lineRule="auto"/>
              <w:rPr>
                <w:color w:val="FF0000"/>
                <w:sz w:val="16"/>
                <w:szCs w:val="16"/>
                <w:lang w:val="en-GB"/>
              </w:rPr>
            </w:pPr>
            <w:r>
              <w:rPr>
                <w:color w:val="FF0000"/>
                <w:sz w:val="16"/>
                <w:szCs w:val="16"/>
                <w:lang w:val="en-GB"/>
              </w:rPr>
              <w:t>NUMERACY</w:t>
            </w:r>
          </w:p>
          <w:p>
            <w:pPr>
              <w:spacing w:after="0" w:line="240" w:lineRule="auto"/>
              <w:rPr>
                <w:sz w:val="16"/>
                <w:szCs w:val="16"/>
                <w:lang w:val="en-GB"/>
              </w:rPr>
            </w:pPr>
            <w:r>
              <w:rPr>
                <w:sz w:val="16"/>
                <w:szCs w:val="16"/>
                <w:lang w:val="en-GB"/>
              </w:rPr>
              <w:t>Write out the months of the year on some sticky notes (0ne month on each sticky note).</w:t>
            </w:r>
          </w:p>
          <w:p>
            <w:pPr>
              <w:spacing w:after="0" w:line="240" w:lineRule="auto"/>
              <w:rPr>
                <w:sz w:val="16"/>
                <w:szCs w:val="16"/>
                <w:lang w:val="en-GB"/>
              </w:rPr>
            </w:pPr>
            <w:r>
              <w:rPr>
                <w:sz w:val="16"/>
                <w:szCs w:val="16"/>
                <w:lang w:val="en-GB"/>
              </w:rPr>
              <w:t>Stick these around the kitchen on the floor. Then ask your child some questions based on the months and get them to jump on the correct month. If your child has a nerf gun you can stick them on the wall (at your own risk!!!!!!!!!!!!!!!!) and get your child to fire at the correct month!</w:t>
            </w:r>
          </w:p>
          <w:p>
            <w:pPr>
              <w:spacing w:after="0" w:line="240" w:lineRule="auto"/>
              <w:rPr>
                <w:sz w:val="16"/>
                <w:szCs w:val="16"/>
                <w:lang w:val="en-GB"/>
              </w:rPr>
            </w:pPr>
            <w:r>
              <w:rPr>
                <w:sz w:val="16"/>
                <w:szCs w:val="16"/>
                <w:lang w:val="en-GB"/>
              </w:rPr>
              <w:t>Sample Questions:</w:t>
            </w:r>
          </w:p>
          <w:p>
            <w:pPr>
              <w:spacing w:after="0" w:line="240" w:lineRule="auto"/>
              <w:rPr>
                <w:sz w:val="16"/>
                <w:szCs w:val="16"/>
                <w:lang w:val="en-GB"/>
              </w:rPr>
            </w:pPr>
            <w:r>
              <w:rPr>
                <w:sz w:val="16"/>
                <w:szCs w:val="16"/>
                <w:lang w:val="en-GB"/>
              </w:rPr>
              <w:t>What month is your birthday?</w:t>
            </w:r>
          </w:p>
          <w:p>
            <w:pPr>
              <w:spacing w:after="0" w:line="240" w:lineRule="auto"/>
              <w:rPr>
                <w:sz w:val="16"/>
                <w:szCs w:val="16"/>
                <w:lang w:val="en-GB"/>
              </w:rPr>
            </w:pPr>
            <w:r>
              <w:rPr>
                <w:sz w:val="16"/>
                <w:szCs w:val="16"/>
                <w:lang w:val="en-GB"/>
              </w:rPr>
              <w:t>What month does Santa come?</w:t>
            </w:r>
          </w:p>
          <w:p>
            <w:pPr>
              <w:spacing w:after="0" w:line="240" w:lineRule="auto"/>
              <w:rPr>
                <w:sz w:val="16"/>
                <w:szCs w:val="16"/>
                <w:lang w:val="en-GB"/>
              </w:rPr>
            </w:pPr>
            <w:r>
              <w:rPr>
                <w:sz w:val="16"/>
                <w:szCs w:val="16"/>
                <w:lang w:val="en-GB"/>
              </w:rPr>
              <w:t>What months are in Spring / Summer / Autumn?</w:t>
            </w:r>
          </w:p>
          <w:p>
            <w:pPr>
              <w:spacing w:after="0" w:line="240" w:lineRule="auto"/>
              <w:rPr>
                <w:sz w:val="16"/>
                <w:szCs w:val="16"/>
                <w:lang w:val="en-GB"/>
              </w:rPr>
            </w:pPr>
            <w:r>
              <w:rPr>
                <w:sz w:val="16"/>
                <w:szCs w:val="16"/>
                <w:lang w:val="en-GB"/>
              </w:rPr>
              <w:t xml:space="preserve">What month comes after October? </w:t>
            </w:r>
          </w:p>
          <w:p>
            <w:pPr>
              <w:spacing w:after="0" w:line="240" w:lineRule="auto"/>
              <w:rPr>
                <w:sz w:val="16"/>
                <w:szCs w:val="16"/>
                <w:lang w:val="en-GB"/>
              </w:rPr>
            </w:pPr>
          </w:p>
          <w:p>
            <w:pPr>
              <w:spacing w:after="0" w:line="240" w:lineRule="auto"/>
              <w:jc w:val="center"/>
              <w:rPr>
                <w:sz w:val="16"/>
                <w:szCs w:val="16"/>
                <w:lang w:val="en-GB"/>
              </w:rPr>
            </w:pPr>
          </w:p>
          <w:p>
            <w:pPr>
              <w:spacing w:after="0" w:line="240" w:lineRule="auto"/>
              <w:jc w:val="center"/>
              <w:rPr>
                <w:sz w:val="16"/>
                <w:szCs w:val="16"/>
                <w:lang w:val="en-GB"/>
              </w:rPr>
            </w:pPr>
          </w:p>
        </w:tc>
        <w:tc>
          <w:tcPr>
            <w:tcW w:w="2410" w:type="dxa"/>
          </w:tcPr>
          <w:p>
            <w:pPr>
              <w:spacing w:after="0" w:line="240" w:lineRule="auto"/>
              <w:rPr>
                <w:sz w:val="16"/>
                <w:szCs w:val="16"/>
                <w:lang w:val="en-GB"/>
              </w:rPr>
            </w:pPr>
            <w:r>
              <w:rPr>
                <w:sz w:val="16"/>
                <w:szCs w:val="16"/>
                <w:lang w:val="en-GB"/>
              </w:rPr>
              <w:t>Complete the 2</w:t>
            </w:r>
            <w:r>
              <w:rPr>
                <w:sz w:val="16"/>
                <w:szCs w:val="16"/>
                <w:vertAlign w:val="superscript"/>
                <w:lang w:val="en-GB"/>
              </w:rPr>
              <w:t>nd</w:t>
            </w:r>
            <w:r>
              <w:rPr>
                <w:sz w:val="16"/>
                <w:szCs w:val="16"/>
                <w:lang w:val="en-GB"/>
              </w:rPr>
              <w:t xml:space="preserve"> half of yesterday’s page.</w:t>
            </w:r>
          </w:p>
          <w:p>
            <w:pPr>
              <w:spacing w:after="0" w:line="240" w:lineRule="auto"/>
              <w:rPr>
                <w:sz w:val="16"/>
                <w:szCs w:val="16"/>
                <w:lang w:val="en-GB"/>
              </w:rPr>
            </w:pPr>
          </w:p>
          <w:p>
            <w:pPr>
              <w:spacing w:after="0" w:line="240" w:lineRule="auto"/>
              <w:rPr>
                <w:sz w:val="16"/>
                <w:szCs w:val="16"/>
                <w:lang w:val="en-GB"/>
              </w:rPr>
            </w:pPr>
            <w:r>
              <w:rPr>
                <w:sz w:val="16"/>
                <w:szCs w:val="16"/>
                <w:lang w:val="en-GB"/>
              </w:rPr>
              <w:t>Read the words on Wednesday’s page (attached) These are words using the endings we have already revised.</w:t>
            </w:r>
          </w:p>
          <w:p>
            <w:pPr>
              <w:spacing w:after="0" w:line="240" w:lineRule="auto"/>
              <w:rPr>
                <w:sz w:val="16"/>
                <w:szCs w:val="16"/>
                <w:lang w:val="en-GB"/>
              </w:rPr>
            </w:pPr>
          </w:p>
          <w:p>
            <w:pPr>
              <w:spacing w:after="0" w:line="240" w:lineRule="auto"/>
              <w:rPr>
                <w:sz w:val="16"/>
                <w:szCs w:val="16"/>
                <w:lang w:val="en-GB"/>
              </w:rPr>
            </w:pPr>
          </w:p>
          <w:p>
            <w:pPr>
              <w:spacing w:after="0" w:line="240" w:lineRule="auto"/>
              <w:rPr>
                <w:sz w:val="16"/>
                <w:szCs w:val="16"/>
                <w:lang w:val="en-GB"/>
              </w:rPr>
            </w:pPr>
            <w:r>
              <w:rPr>
                <w:sz w:val="16"/>
                <w:szCs w:val="16"/>
                <w:lang w:val="en-GB"/>
              </w:rPr>
              <w:t>Sentence Dictation – Read the sentence aloud to your child and see can they write the sentence correctly.</w:t>
            </w:r>
          </w:p>
          <w:p>
            <w:pPr>
              <w:pStyle w:val="6"/>
              <w:numPr>
                <w:ilvl w:val="0"/>
                <w:numId w:val="3"/>
              </w:numPr>
              <w:spacing w:after="0" w:line="240" w:lineRule="auto"/>
              <w:rPr>
                <w:sz w:val="16"/>
                <w:szCs w:val="16"/>
                <w:lang w:val="en-GB"/>
              </w:rPr>
            </w:pPr>
            <w:r>
              <w:rPr>
                <w:sz w:val="16"/>
                <w:szCs w:val="16"/>
                <w:lang w:val="en-GB"/>
              </w:rPr>
              <w:t>The cat is on the bin.</w:t>
            </w:r>
          </w:p>
          <w:p>
            <w:pPr>
              <w:pStyle w:val="6"/>
              <w:numPr>
                <w:ilvl w:val="0"/>
                <w:numId w:val="3"/>
              </w:numPr>
              <w:spacing w:after="0" w:line="240" w:lineRule="auto"/>
              <w:rPr>
                <w:sz w:val="16"/>
                <w:szCs w:val="16"/>
                <w:lang w:val="en-GB"/>
              </w:rPr>
            </w:pPr>
            <w:r>
              <w:rPr>
                <w:sz w:val="16"/>
                <w:szCs w:val="16"/>
                <w:lang w:val="en-GB"/>
              </w:rPr>
              <w:t>We all play with the cat.</w:t>
            </w:r>
          </w:p>
          <w:p>
            <w:pPr>
              <w:pStyle w:val="6"/>
              <w:numPr>
                <w:ilvl w:val="0"/>
                <w:numId w:val="3"/>
              </w:numPr>
              <w:spacing w:after="0" w:line="240" w:lineRule="auto"/>
              <w:rPr>
                <w:sz w:val="16"/>
                <w:szCs w:val="16"/>
                <w:lang w:val="en-GB"/>
              </w:rPr>
            </w:pPr>
            <w:r>
              <w:rPr>
                <w:sz w:val="16"/>
                <w:szCs w:val="16"/>
                <w:lang w:val="en-GB"/>
              </w:rPr>
              <w:t>The mop is in the sack.</w:t>
            </w:r>
          </w:p>
          <w:p>
            <w:pPr>
              <w:pStyle w:val="6"/>
              <w:numPr>
                <w:ilvl w:val="0"/>
                <w:numId w:val="3"/>
              </w:numPr>
              <w:spacing w:after="0" w:line="240" w:lineRule="auto"/>
              <w:rPr>
                <w:sz w:val="16"/>
                <w:szCs w:val="16"/>
                <w:lang w:val="en-GB"/>
              </w:rPr>
            </w:pPr>
            <w:r>
              <w:rPr>
                <w:sz w:val="16"/>
                <w:szCs w:val="16"/>
                <w:lang w:val="en-GB"/>
              </w:rPr>
              <w:t>We can hop onto the wall.</w:t>
            </w:r>
          </w:p>
          <w:p>
            <w:pPr>
              <w:pStyle w:val="6"/>
              <w:numPr>
                <w:ilvl w:val="0"/>
                <w:numId w:val="3"/>
              </w:numPr>
              <w:spacing w:after="0" w:line="240" w:lineRule="auto"/>
              <w:rPr>
                <w:sz w:val="16"/>
                <w:szCs w:val="16"/>
                <w:lang w:val="en-GB"/>
              </w:rPr>
            </w:pPr>
            <w:r>
              <w:rPr>
                <w:sz w:val="16"/>
                <w:szCs w:val="16"/>
                <w:lang w:val="en-GB"/>
              </w:rPr>
              <w:t>The tin is on top of the bin.</w:t>
            </w:r>
          </w:p>
          <w:p>
            <w:pPr>
              <w:spacing w:after="0" w:line="240" w:lineRule="auto"/>
              <w:rPr>
                <w:color w:val="FF0000"/>
                <w:sz w:val="16"/>
                <w:szCs w:val="16"/>
                <w:lang w:val="en-GB"/>
              </w:rPr>
            </w:pPr>
            <w:r>
              <w:rPr>
                <w:color w:val="FF0000"/>
                <w:sz w:val="16"/>
                <w:szCs w:val="16"/>
                <w:lang w:val="en-GB"/>
              </w:rPr>
              <w:t>NUMERACY</w:t>
            </w:r>
          </w:p>
          <w:p>
            <w:pPr>
              <w:spacing w:after="0" w:line="240" w:lineRule="auto"/>
              <w:rPr>
                <w:color w:val="FF0000"/>
                <w:sz w:val="16"/>
                <w:szCs w:val="16"/>
                <w:lang w:val="en-GB"/>
              </w:rPr>
            </w:pPr>
            <w:r>
              <w:rPr>
                <w:color w:val="FF0000"/>
                <w:sz w:val="16"/>
                <w:szCs w:val="16"/>
                <w:lang w:val="en-GB"/>
              </w:rPr>
              <w:t>Measure a minute!</w:t>
            </w:r>
          </w:p>
          <w:p>
            <w:pPr>
              <w:spacing w:after="0" w:line="240" w:lineRule="auto"/>
              <w:rPr>
                <w:sz w:val="16"/>
                <w:szCs w:val="16"/>
                <w:lang w:val="en-GB"/>
              </w:rPr>
            </w:pPr>
            <w:r>
              <w:rPr>
                <w:sz w:val="16"/>
                <w:szCs w:val="16"/>
                <w:lang w:val="en-GB"/>
              </w:rPr>
              <w:t>Play with your family. All stand up and sit down when you think a minute is up (one person needs to keep time on stopwatch on phone)</w:t>
            </w:r>
          </w:p>
          <w:p>
            <w:pPr>
              <w:spacing w:after="0" w:line="240" w:lineRule="auto"/>
              <w:rPr>
                <w:sz w:val="16"/>
                <w:szCs w:val="16"/>
                <w:lang w:val="en-GB"/>
              </w:rPr>
            </w:pPr>
            <w:r>
              <w:rPr>
                <w:sz w:val="16"/>
                <w:szCs w:val="16"/>
                <w:lang w:val="en-GB"/>
              </w:rPr>
              <w:t>The person who sits down closest to the minute mark is the winner!</w:t>
            </w:r>
          </w:p>
          <w:p>
            <w:pPr>
              <w:spacing w:after="0" w:line="240" w:lineRule="auto"/>
              <w:rPr>
                <w:color w:val="FF0000"/>
                <w:sz w:val="16"/>
                <w:szCs w:val="16"/>
                <w:lang w:val="en-GB"/>
              </w:rPr>
            </w:pPr>
            <w:r>
              <w:rPr>
                <w:color w:val="FF0000"/>
                <w:sz w:val="16"/>
                <w:szCs w:val="16"/>
                <w:lang w:val="en-GB"/>
              </w:rPr>
              <w:t>What can you do in a minute?</w:t>
            </w:r>
          </w:p>
          <w:p>
            <w:pPr>
              <w:spacing w:after="0" w:line="240" w:lineRule="auto"/>
              <w:rPr>
                <w:sz w:val="16"/>
                <w:szCs w:val="16"/>
                <w:lang w:val="en-GB"/>
              </w:rPr>
            </w:pPr>
            <w:r>
              <w:rPr>
                <w:sz w:val="16"/>
                <w:szCs w:val="16"/>
                <w:lang w:val="en-GB"/>
              </w:rPr>
              <w:t>Use stopwatch on phone. In a minute…..</w:t>
            </w:r>
          </w:p>
          <w:p>
            <w:pPr>
              <w:spacing w:after="0" w:line="240" w:lineRule="auto"/>
              <w:rPr>
                <w:sz w:val="16"/>
                <w:szCs w:val="16"/>
                <w:lang w:val="en-GB"/>
              </w:rPr>
            </w:pPr>
            <w:r>
              <w:rPr>
                <w:sz w:val="16"/>
                <w:szCs w:val="16"/>
                <w:lang w:val="en-GB"/>
              </w:rPr>
              <w:t>How many times can you write your name? hop on the spot? Click your fingers</w:t>
            </w:r>
          </w:p>
          <w:p>
            <w:pPr>
              <w:spacing w:after="0" w:line="240" w:lineRule="auto"/>
              <w:rPr>
                <w:sz w:val="16"/>
                <w:szCs w:val="16"/>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0" w:type="dxa"/>
          </w:tcPr>
          <w:p>
            <w:pPr>
              <w:spacing w:after="0" w:line="240" w:lineRule="auto"/>
              <w:rPr>
                <w:b/>
                <w:sz w:val="16"/>
                <w:szCs w:val="16"/>
                <w:lang w:val="en-GB"/>
              </w:rPr>
            </w:pPr>
            <w:r>
              <w:rPr>
                <w:b/>
                <w:sz w:val="16"/>
                <w:szCs w:val="16"/>
                <w:lang w:val="en-GB"/>
              </w:rPr>
              <w:t>Thursday</w:t>
            </w:r>
          </w:p>
        </w:tc>
        <w:tc>
          <w:tcPr>
            <w:tcW w:w="2860" w:type="dxa"/>
          </w:tcPr>
          <w:p>
            <w:pPr>
              <w:spacing w:after="0" w:line="240" w:lineRule="auto"/>
              <w:rPr>
                <w:b/>
                <w:sz w:val="16"/>
                <w:szCs w:val="16"/>
                <w:lang w:val="en-GB"/>
              </w:rPr>
            </w:pPr>
            <w:r>
              <w:rPr>
                <w:b/>
                <w:sz w:val="16"/>
                <w:szCs w:val="16"/>
                <w:lang w:val="en-GB"/>
              </w:rPr>
              <w:t>Friday – ICT day!</w:t>
            </w:r>
          </w:p>
        </w:tc>
        <w:tc>
          <w:tcPr>
            <w:tcW w:w="2410" w:type="dxa"/>
          </w:tcPr>
          <w:p>
            <w:pPr>
              <w:spacing w:after="0" w:line="240" w:lineRule="auto"/>
              <w:rPr>
                <w:b/>
                <w:sz w:val="16"/>
                <w:szCs w:val="16"/>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0" w:type="dxa"/>
          </w:tcPr>
          <w:p>
            <w:pPr>
              <w:spacing w:after="0" w:line="240" w:lineRule="auto"/>
              <w:rPr>
                <w:sz w:val="16"/>
                <w:szCs w:val="16"/>
                <w:lang w:val="en-GB"/>
              </w:rPr>
            </w:pPr>
          </w:p>
          <w:p>
            <w:pPr>
              <w:spacing w:after="0" w:line="240" w:lineRule="auto"/>
              <w:rPr>
                <w:b/>
                <w:sz w:val="16"/>
                <w:szCs w:val="16"/>
                <w:lang w:val="en-GB"/>
              </w:rPr>
            </w:pPr>
            <w:r>
              <w:rPr>
                <w:b/>
                <w:sz w:val="16"/>
                <w:szCs w:val="16"/>
                <w:lang w:val="en-GB"/>
              </w:rPr>
              <w:t>Magic e with a.</w:t>
            </w:r>
          </w:p>
          <w:p>
            <w:pPr>
              <w:spacing w:after="0" w:line="240" w:lineRule="auto"/>
              <w:rPr>
                <w:sz w:val="16"/>
                <w:szCs w:val="16"/>
                <w:lang w:val="en-GB"/>
              </w:rPr>
            </w:pPr>
            <w:r>
              <w:rPr>
                <w:sz w:val="16"/>
                <w:szCs w:val="16"/>
                <w:lang w:val="en-GB"/>
              </w:rPr>
              <w:t>Revise magic e by listening to this Youtube clip:</w:t>
            </w:r>
          </w:p>
          <w:p>
            <w:pPr>
              <w:spacing w:after="0" w:line="240" w:lineRule="auto"/>
              <w:rPr>
                <w:sz w:val="16"/>
                <w:szCs w:val="16"/>
              </w:rPr>
            </w:pPr>
            <w:r>
              <w:fldChar w:fldCharType="begin"/>
            </w:r>
            <w:r>
              <w:instrText xml:space="preserve"> HYPERLINK "https://www.youtube.com/watch?v=6j5dVs4QLpw&amp;t=289s" </w:instrText>
            </w:r>
            <w:r>
              <w:fldChar w:fldCharType="separate"/>
            </w:r>
            <w:r>
              <w:rPr>
                <w:rStyle w:val="3"/>
                <w:sz w:val="16"/>
                <w:szCs w:val="16"/>
              </w:rPr>
              <w:t>https://www.youtube.com/watch?v=6j5dVs4QLpw&amp;t=289s</w:t>
            </w:r>
            <w:r>
              <w:rPr>
                <w:rStyle w:val="3"/>
                <w:sz w:val="16"/>
                <w:szCs w:val="16"/>
              </w:rPr>
              <w:fldChar w:fldCharType="end"/>
            </w:r>
          </w:p>
          <w:p>
            <w:pPr>
              <w:spacing w:after="0" w:line="240" w:lineRule="auto"/>
              <w:rPr>
                <w:sz w:val="16"/>
                <w:szCs w:val="16"/>
              </w:rPr>
            </w:pPr>
          </w:p>
          <w:p>
            <w:pPr>
              <w:spacing w:after="0" w:line="240" w:lineRule="auto"/>
              <w:rPr>
                <w:sz w:val="16"/>
                <w:szCs w:val="16"/>
                <w:lang w:val="en-GB"/>
              </w:rPr>
            </w:pPr>
            <w:r>
              <w:rPr>
                <w:sz w:val="16"/>
                <w:szCs w:val="16"/>
              </w:rPr>
              <w:t xml:space="preserve">Complete the </w:t>
            </w:r>
            <w:r>
              <w:rPr>
                <w:b/>
                <w:sz w:val="16"/>
                <w:szCs w:val="16"/>
              </w:rPr>
              <w:t>Magic e with a</w:t>
            </w:r>
            <w:r>
              <w:rPr>
                <w:sz w:val="16"/>
                <w:szCs w:val="16"/>
              </w:rPr>
              <w:t xml:space="preserve"> worksheet attached.</w:t>
            </w:r>
          </w:p>
          <w:p>
            <w:pPr>
              <w:spacing w:after="0" w:line="240" w:lineRule="auto"/>
              <w:rPr>
                <w:sz w:val="16"/>
                <w:szCs w:val="16"/>
                <w:lang w:val="en-GB"/>
              </w:rPr>
            </w:pPr>
          </w:p>
          <w:p>
            <w:pPr>
              <w:spacing w:after="0" w:line="240" w:lineRule="auto"/>
              <w:rPr>
                <w:color w:val="FF0000"/>
                <w:sz w:val="16"/>
                <w:szCs w:val="16"/>
                <w:lang w:val="en-GB"/>
              </w:rPr>
            </w:pPr>
            <w:r>
              <w:rPr>
                <w:color w:val="FF0000"/>
                <w:sz w:val="16"/>
                <w:szCs w:val="16"/>
                <w:lang w:val="en-GB"/>
              </w:rPr>
              <w:t>NUMERACY</w:t>
            </w:r>
          </w:p>
          <w:p>
            <w:pPr>
              <w:pStyle w:val="6"/>
              <w:numPr>
                <w:ilvl w:val="0"/>
                <w:numId w:val="4"/>
              </w:numPr>
              <w:spacing w:after="0" w:line="240" w:lineRule="auto"/>
              <w:rPr>
                <w:sz w:val="16"/>
                <w:szCs w:val="16"/>
                <w:lang w:val="en-GB"/>
              </w:rPr>
            </w:pPr>
            <w:r>
              <w:rPr>
                <w:sz w:val="16"/>
                <w:szCs w:val="16"/>
                <w:lang w:val="en-GB"/>
              </w:rPr>
              <w:t>Revision of o’clock and half past. REMEMBER when doing half past the minute hand should be half way between the 2 numbers.</w:t>
            </w:r>
          </w:p>
          <w:p>
            <w:pPr>
              <w:pStyle w:val="6"/>
              <w:numPr>
                <w:ilvl w:val="0"/>
                <w:numId w:val="4"/>
              </w:numPr>
              <w:spacing w:after="0" w:line="240" w:lineRule="auto"/>
              <w:rPr>
                <w:color w:val="FF0000"/>
                <w:sz w:val="16"/>
                <w:szCs w:val="16"/>
                <w:lang w:val="en-GB"/>
              </w:rPr>
            </w:pPr>
            <w:r>
              <w:rPr>
                <w:sz w:val="16"/>
                <w:szCs w:val="16"/>
                <w:lang w:val="en-GB"/>
              </w:rPr>
              <w:t>Complete worksheet attached of clocks.</w:t>
            </w:r>
          </w:p>
        </w:tc>
        <w:tc>
          <w:tcPr>
            <w:tcW w:w="2860" w:type="dxa"/>
          </w:tcPr>
          <w:p>
            <w:pPr>
              <w:spacing w:after="0" w:line="240" w:lineRule="auto"/>
              <w:rPr>
                <w:sz w:val="16"/>
                <w:szCs w:val="16"/>
                <w:lang w:val="en-GB"/>
              </w:rPr>
            </w:pPr>
            <w:r>
              <w:rPr>
                <w:sz w:val="16"/>
                <w:szCs w:val="16"/>
                <w:lang w:val="en-GB"/>
              </w:rPr>
              <w:t>Sign up to oxfordowl.co.uk if you can.</w:t>
            </w:r>
          </w:p>
          <w:p>
            <w:pPr>
              <w:spacing w:after="0" w:line="240" w:lineRule="auto"/>
              <w:rPr>
                <w:sz w:val="16"/>
                <w:szCs w:val="16"/>
              </w:rPr>
            </w:pPr>
            <w:r>
              <w:fldChar w:fldCharType="begin"/>
            </w:r>
            <w:r>
              <w:instrText xml:space="preserve"> HYPERLINK "https://www.oxfordowl.co.uk/for-home/find-a-book/library-page/" </w:instrText>
            </w:r>
            <w:r>
              <w:fldChar w:fldCharType="separate"/>
            </w:r>
            <w:r>
              <w:rPr>
                <w:rStyle w:val="3"/>
                <w:sz w:val="16"/>
                <w:szCs w:val="16"/>
              </w:rPr>
              <w:t>https://www.oxfordowl.co.uk/for-home/find-a-book/library-page/</w:t>
            </w:r>
            <w:r>
              <w:rPr>
                <w:rStyle w:val="3"/>
                <w:sz w:val="16"/>
                <w:szCs w:val="16"/>
              </w:rPr>
              <w:fldChar w:fldCharType="end"/>
            </w:r>
          </w:p>
          <w:p>
            <w:pPr>
              <w:spacing w:after="0" w:line="240" w:lineRule="auto"/>
              <w:rPr>
                <w:sz w:val="16"/>
                <w:szCs w:val="16"/>
              </w:rPr>
            </w:pPr>
          </w:p>
          <w:p>
            <w:pPr>
              <w:spacing w:after="0" w:line="240" w:lineRule="auto"/>
              <w:rPr>
                <w:sz w:val="16"/>
                <w:szCs w:val="16"/>
              </w:rPr>
            </w:pPr>
            <w:r>
              <w:rPr>
                <w:sz w:val="16"/>
                <w:szCs w:val="16"/>
              </w:rPr>
              <w:t>You now have access to lots of oxford reading tree books. Most of the children were on Level 4 or 5 readers so use this as a guide when picking stories. Read one story today and enjoy!</w:t>
            </w:r>
          </w:p>
          <w:p>
            <w:pPr>
              <w:spacing w:after="0" w:line="240" w:lineRule="auto"/>
              <w:rPr>
                <w:sz w:val="16"/>
                <w:szCs w:val="16"/>
              </w:rPr>
            </w:pPr>
          </w:p>
          <w:p>
            <w:pPr>
              <w:spacing w:after="0" w:line="240" w:lineRule="auto"/>
              <w:rPr>
                <w:color w:val="FF0000"/>
                <w:sz w:val="16"/>
                <w:szCs w:val="16"/>
              </w:rPr>
            </w:pPr>
            <w:r>
              <w:rPr>
                <w:color w:val="FF0000"/>
                <w:sz w:val="16"/>
                <w:szCs w:val="16"/>
              </w:rPr>
              <w:t>NUMERACY</w:t>
            </w:r>
          </w:p>
          <w:p>
            <w:pPr>
              <w:spacing w:after="0" w:line="240" w:lineRule="auto"/>
              <w:rPr>
                <w:sz w:val="16"/>
                <w:szCs w:val="16"/>
                <w:lang w:val="en-GB"/>
              </w:rPr>
            </w:pPr>
            <w:r>
              <w:fldChar w:fldCharType="begin"/>
            </w:r>
            <w:r>
              <w:instrText xml:space="preserve"> HYPERLINK "https://www.youtube.com/watch?v=MdPkxn30vWU" </w:instrText>
            </w:r>
            <w:r>
              <w:fldChar w:fldCharType="separate"/>
            </w:r>
            <w:r>
              <w:rPr>
                <w:rStyle w:val="3"/>
                <w:sz w:val="16"/>
                <w:szCs w:val="16"/>
              </w:rPr>
              <w:t>https://www.youtube.com/watch?v=MdPkxn30vWU</w:t>
            </w:r>
            <w:r>
              <w:rPr>
                <w:rStyle w:val="3"/>
                <w:sz w:val="16"/>
                <w:szCs w:val="16"/>
              </w:rPr>
              <w:fldChar w:fldCharType="end"/>
            </w:r>
          </w:p>
        </w:tc>
        <w:tc>
          <w:tcPr>
            <w:tcW w:w="2410" w:type="dxa"/>
          </w:tcPr>
          <w:p>
            <w:pPr>
              <w:spacing w:after="0" w:line="240" w:lineRule="auto"/>
              <w:rPr>
                <w:sz w:val="16"/>
                <w:szCs w:val="16"/>
                <w:lang w:val="en-GB"/>
              </w:rPr>
            </w:pPr>
          </w:p>
        </w:tc>
      </w:tr>
    </w:tbl>
    <w:p>
      <w:pPr>
        <w:rPr>
          <w:lang w:val="en-GB"/>
        </w:rPr>
      </w:pPr>
    </w:p>
    <w:p>
      <w:pPr>
        <w:rPr>
          <w:lang w:val="en-GB"/>
        </w:rPr>
      </w:pPr>
      <w:r>
        <w:rPr>
          <w:lang w:val="en-GB"/>
        </w:rPr>
        <w:br w:type="page"/>
      </w:r>
    </w:p>
    <w:p>
      <w:pPr>
        <w:rPr>
          <w:lang w:val="en-GB"/>
        </w:rPr>
      </w:pPr>
    </w:p>
    <w:p>
      <w:pPr>
        <w:rPr>
          <w:b/>
          <w:sz w:val="36"/>
          <w:szCs w:val="36"/>
          <w:lang w:val="en-GB"/>
        </w:rPr>
      </w:pPr>
      <w:r>
        <w:rPr>
          <w:b/>
          <w:sz w:val="36"/>
          <w:szCs w:val="36"/>
          <w:lang w:val="en-GB"/>
        </w:rPr>
        <w:t>Monday’s Activity</w:t>
      </w:r>
    </w:p>
    <w:p>
      <w:pPr>
        <w:pStyle w:val="6"/>
        <w:numPr>
          <w:ilvl w:val="0"/>
          <w:numId w:val="5"/>
        </w:numPr>
        <w:rPr>
          <w:sz w:val="36"/>
          <w:szCs w:val="36"/>
          <w:lang w:val="en-GB"/>
        </w:rPr>
      </w:pPr>
      <w:r>
        <w:rPr>
          <w:sz w:val="36"/>
          <w:szCs w:val="36"/>
          <w:lang w:val="en-GB"/>
        </w:rPr>
        <w:t>Match the start of the sentence on the left to the correct sentence ending on the right.</w:t>
      </w:r>
    </w:p>
    <w:p>
      <w:pPr>
        <w:pStyle w:val="6"/>
        <w:numPr>
          <w:ilvl w:val="0"/>
          <w:numId w:val="5"/>
        </w:numPr>
        <w:rPr>
          <w:sz w:val="36"/>
          <w:szCs w:val="36"/>
          <w:lang w:val="en-GB"/>
        </w:rPr>
      </w:pPr>
      <w:r>
        <w:rPr>
          <w:sz w:val="36"/>
          <w:szCs w:val="36"/>
          <w:lang w:val="en-GB"/>
        </w:rPr>
        <w:t>You can cut and stick to complete the sentences correctly.</w:t>
      </w:r>
    </w:p>
    <w:tbl>
      <w:tblPr>
        <w:tblStyle w:val="5"/>
        <w:tblW w:w="11340"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7"/>
        <w:gridCol w:w="5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7" w:type="dxa"/>
          </w:tcPr>
          <w:p>
            <w:pPr>
              <w:spacing w:after="0" w:line="240" w:lineRule="auto"/>
              <w:rPr>
                <w:sz w:val="48"/>
                <w:szCs w:val="48"/>
                <w:lang w:val="en-GB"/>
              </w:rPr>
            </w:pPr>
            <w:r>
              <w:rPr>
                <w:sz w:val="48"/>
                <w:szCs w:val="48"/>
                <w:lang w:val="en-GB"/>
              </w:rPr>
              <w:t>“This is</w:t>
            </w:r>
          </w:p>
        </w:tc>
        <w:tc>
          <w:tcPr>
            <w:tcW w:w="5693" w:type="dxa"/>
          </w:tcPr>
          <w:p>
            <w:pPr>
              <w:spacing w:after="0" w:line="240" w:lineRule="auto"/>
              <w:rPr>
                <w:sz w:val="48"/>
                <w:szCs w:val="48"/>
                <w:lang w:val="en-GB"/>
              </w:rPr>
            </w:pPr>
            <w:r>
              <w:rPr>
                <w:sz w:val="48"/>
                <w:szCs w:val="48"/>
                <w:lang w:val="en-GB"/>
              </w:rPr>
              <w:t>daughter.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7" w:type="dxa"/>
          </w:tcPr>
          <w:p>
            <w:pPr>
              <w:spacing w:after="0" w:line="240" w:lineRule="auto"/>
              <w:rPr>
                <w:sz w:val="48"/>
                <w:szCs w:val="48"/>
                <w:lang w:val="en-GB"/>
              </w:rPr>
            </w:pPr>
            <w:r>
              <w:rPr>
                <w:sz w:val="48"/>
                <w:szCs w:val="48"/>
                <w:lang w:val="en-GB"/>
              </w:rPr>
              <w:t>The apple</w:t>
            </w:r>
          </w:p>
        </w:tc>
        <w:tc>
          <w:tcPr>
            <w:tcW w:w="5693" w:type="dxa"/>
          </w:tcPr>
          <w:p>
            <w:pPr>
              <w:spacing w:after="0" w:line="240" w:lineRule="auto"/>
              <w:rPr>
                <w:sz w:val="48"/>
                <w:szCs w:val="48"/>
                <w:lang w:val="en-GB"/>
              </w:rPr>
            </w:pPr>
            <w:r>
              <w:rPr>
                <w:sz w:val="48"/>
                <w:szCs w:val="48"/>
                <w:lang w:val="en-GB"/>
              </w:rPr>
              <w:t>stop turning things into gold” the King said.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7" w:type="dxa"/>
          </w:tcPr>
          <w:p>
            <w:pPr>
              <w:spacing w:after="0" w:line="240" w:lineRule="auto"/>
              <w:rPr>
                <w:sz w:val="48"/>
                <w:szCs w:val="48"/>
                <w:lang w:val="en-GB"/>
              </w:rPr>
            </w:pPr>
            <w:r>
              <w:rPr>
                <w:sz w:val="48"/>
                <w:szCs w:val="48"/>
                <w:lang w:val="en-GB"/>
              </w:rPr>
              <w:t>The King wanted to</w:t>
            </w:r>
          </w:p>
        </w:tc>
        <w:tc>
          <w:tcPr>
            <w:tcW w:w="5693" w:type="dxa"/>
          </w:tcPr>
          <w:p>
            <w:pPr>
              <w:spacing w:after="0" w:line="240" w:lineRule="auto"/>
              <w:rPr>
                <w:sz w:val="48"/>
                <w:szCs w:val="48"/>
                <w:lang w:val="en-GB"/>
              </w:rPr>
            </w:pPr>
            <w:r>
              <w:rPr>
                <w:sz w:val="48"/>
                <w:szCs w:val="48"/>
                <w:lang w:val="en-GB"/>
              </w:rPr>
              <w:t>silly, silly man.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7" w:type="dxa"/>
          </w:tcPr>
          <w:p>
            <w:pPr>
              <w:spacing w:after="0" w:line="240" w:lineRule="auto"/>
              <w:rPr>
                <w:sz w:val="48"/>
                <w:szCs w:val="48"/>
                <w:lang w:val="en-GB"/>
              </w:rPr>
            </w:pPr>
            <w:r>
              <w:rPr>
                <w:sz w:val="48"/>
                <w:szCs w:val="48"/>
                <w:lang w:val="en-GB"/>
              </w:rPr>
              <w:t>The King saw his</w:t>
            </w:r>
          </w:p>
        </w:tc>
        <w:tc>
          <w:tcPr>
            <w:tcW w:w="5693" w:type="dxa"/>
          </w:tcPr>
          <w:p>
            <w:pPr>
              <w:spacing w:after="0" w:line="240" w:lineRule="auto"/>
              <w:rPr>
                <w:sz w:val="48"/>
                <w:szCs w:val="48"/>
                <w:lang w:val="en-GB"/>
              </w:rPr>
            </w:pPr>
            <w:r>
              <w:rPr>
                <w:sz w:val="48"/>
                <w:szCs w:val="48"/>
                <w:lang w:val="en-GB"/>
              </w:rPr>
              <w:t>fantastic,” the King shouted.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7" w:type="dxa"/>
          </w:tcPr>
          <w:p>
            <w:pPr>
              <w:spacing w:after="0" w:line="240" w:lineRule="auto"/>
              <w:rPr>
                <w:sz w:val="48"/>
                <w:szCs w:val="48"/>
                <w:lang w:val="en-GB"/>
              </w:rPr>
            </w:pPr>
            <w:r>
              <w:rPr>
                <w:sz w:val="48"/>
                <w:szCs w:val="48"/>
                <w:lang w:val="en-GB"/>
              </w:rPr>
              <w:t>“I wish I would</w:t>
            </w:r>
          </w:p>
        </w:tc>
        <w:tc>
          <w:tcPr>
            <w:tcW w:w="5693" w:type="dxa"/>
          </w:tcPr>
          <w:p>
            <w:pPr>
              <w:spacing w:after="0" w:line="240" w:lineRule="auto"/>
              <w:rPr>
                <w:sz w:val="48"/>
                <w:szCs w:val="48"/>
                <w:lang w:val="en-GB"/>
              </w:rPr>
            </w:pPr>
            <w:r>
              <w:rPr>
                <w:sz w:val="48"/>
                <w:szCs w:val="48"/>
                <w:lang w:val="en-GB"/>
              </w:rPr>
              <w:t>drink some water.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7" w:type="dxa"/>
          </w:tcPr>
          <w:p>
            <w:pPr>
              <w:spacing w:after="0" w:line="240" w:lineRule="auto"/>
              <w:rPr>
                <w:sz w:val="48"/>
                <w:szCs w:val="48"/>
                <w:lang w:val="en-GB"/>
              </w:rPr>
            </w:pPr>
            <w:r>
              <w:rPr>
                <w:sz w:val="48"/>
                <w:szCs w:val="48"/>
                <w:lang w:val="en-GB"/>
              </w:rPr>
              <w:t xml:space="preserve">The King was a </w:t>
            </w:r>
          </w:p>
        </w:tc>
        <w:tc>
          <w:tcPr>
            <w:tcW w:w="5693" w:type="dxa"/>
          </w:tcPr>
          <w:p>
            <w:pPr>
              <w:spacing w:after="0" w:line="240" w:lineRule="auto"/>
              <w:rPr>
                <w:sz w:val="48"/>
                <w:szCs w:val="48"/>
                <w:lang w:val="en-GB"/>
              </w:rPr>
            </w:pPr>
            <w:r>
              <w:rPr>
                <w:sz w:val="48"/>
                <w:szCs w:val="48"/>
                <w:lang w:val="en-GB"/>
              </w:rPr>
              <w:t>turned into gold.</w:t>
            </w:r>
          </w:p>
        </w:tc>
      </w:tr>
    </w:tbl>
    <w:p>
      <w:pPr>
        <w:rPr>
          <w:lang w:val="en-GB"/>
        </w:rPr>
      </w:pPr>
    </w:p>
    <w:p>
      <w:pPr>
        <w:rPr>
          <w:lang w:val="en-GB"/>
        </w:rPr>
      </w:pPr>
      <w:r>
        <w:rPr>
          <w:lang w:val="en-GB"/>
        </w:rPr>
        <w:t>After you cut and paste into correct sentences you can write the sentences correctly below:</w:t>
      </w:r>
    </w:p>
    <w:p>
      <w:pPr>
        <w:rPr>
          <w:sz w:val="44"/>
          <w:szCs w:val="44"/>
          <w:lang w:val="en-GB"/>
        </w:rPr>
      </w:pPr>
      <w:r>
        <w:rPr>
          <w:lang w:val="en-GB"/>
        </w:rPr>
        <w:t>__________________________________________________________________________________</w:t>
      </w:r>
      <w:r>
        <w:rPr>
          <w:sz w:val="44"/>
          <w:szCs w:val="4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sz w:val="44"/>
          <w:szCs w:val="44"/>
          <w:lang w:val="en-GB"/>
        </w:rPr>
      </w:pPr>
      <w:r>
        <w:rPr>
          <w:sz w:val="44"/>
          <w:szCs w:val="44"/>
          <w:lang w:val="en-GB"/>
        </w:rPr>
        <w:br w:type="page"/>
      </w:r>
    </w:p>
    <w:p>
      <w:pPr>
        <w:rPr>
          <w:sz w:val="44"/>
          <w:szCs w:val="44"/>
          <w:lang w:val="en-GB"/>
        </w:rPr>
      </w:pPr>
    </w:p>
    <w:p>
      <w:pPr>
        <w:rPr>
          <w:sz w:val="44"/>
          <w:szCs w:val="44"/>
          <w:lang w:val="en-GB"/>
        </w:rPr>
      </w:pPr>
      <w:r>
        <w:rPr>
          <w:sz w:val="44"/>
          <w:szCs w:val="44"/>
          <w:lang w:val="en-GB"/>
        </w:rPr>
        <w:t>Tuesday and Wednesday (complete 2 columns each day)</w:t>
      </w:r>
    </w:p>
    <w:tbl>
      <w:tblPr>
        <w:tblStyle w:val="5"/>
        <w:tblW w:w="10916"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4"/>
        <w:gridCol w:w="2236"/>
        <w:gridCol w:w="2335"/>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16" w:type="dxa"/>
            <w:gridSpan w:val="4"/>
          </w:tcPr>
          <w:p>
            <w:pPr>
              <w:spacing w:after="0" w:line="240" w:lineRule="auto"/>
              <w:rPr>
                <w:rFonts w:ascii="Comic Sans MS" w:hAnsi="Comic Sans MS"/>
                <w:sz w:val="56"/>
                <w:szCs w:val="56"/>
              </w:rPr>
            </w:pPr>
            <w:r>
              <w:rPr>
                <w:rFonts w:ascii="Comic Sans MS" w:hAnsi="Comic Sans MS"/>
                <w:sz w:val="56"/>
                <w:szCs w:val="56"/>
              </w:rPr>
              <w:t>a b c d e f g h i j k l m n o  p q r s t u v w x y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4" w:type="dxa"/>
          </w:tcPr>
          <w:p>
            <w:pPr>
              <w:spacing w:after="0" w:line="240" w:lineRule="auto"/>
              <w:rPr>
                <w:rFonts w:ascii="Comic Sans MS" w:hAnsi="Comic Sans MS"/>
                <w:sz w:val="72"/>
                <w:szCs w:val="72"/>
              </w:rPr>
            </w:pPr>
            <w:r>
              <w:rPr>
                <w:rFonts w:ascii="Comic Sans MS" w:hAnsi="Comic Sans MS"/>
                <w:sz w:val="72"/>
                <w:szCs w:val="72"/>
              </w:rPr>
              <w:t>-ent</w:t>
            </w: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p>
            <w:pPr>
              <w:spacing w:after="0" w:line="240" w:lineRule="auto"/>
              <w:rPr>
                <w:rFonts w:ascii="Comic Sans MS" w:hAnsi="Comic Sans MS"/>
                <w:sz w:val="72"/>
                <w:szCs w:val="72"/>
              </w:rPr>
            </w:pPr>
          </w:p>
        </w:tc>
        <w:tc>
          <w:tcPr>
            <w:tcW w:w="2236" w:type="dxa"/>
          </w:tcPr>
          <w:p>
            <w:pPr>
              <w:spacing w:after="0" w:line="240" w:lineRule="auto"/>
              <w:rPr>
                <w:rFonts w:ascii="Comic Sans MS" w:hAnsi="Comic Sans MS"/>
                <w:sz w:val="72"/>
                <w:szCs w:val="72"/>
              </w:rPr>
            </w:pPr>
            <w:r>
              <w:rPr>
                <w:rFonts w:ascii="Comic Sans MS" w:hAnsi="Comic Sans MS"/>
                <w:sz w:val="72"/>
                <w:szCs w:val="72"/>
              </w:rPr>
              <w:t>-ad</w:t>
            </w:r>
          </w:p>
        </w:tc>
        <w:tc>
          <w:tcPr>
            <w:tcW w:w="2335" w:type="dxa"/>
          </w:tcPr>
          <w:p>
            <w:pPr>
              <w:spacing w:after="0" w:line="240" w:lineRule="auto"/>
              <w:rPr>
                <w:rFonts w:ascii="Comic Sans MS" w:hAnsi="Comic Sans MS"/>
                <w:sz w:val="72"/>
                <w:szCs w:val="72"/>
              </w:rPr>
            </w:pPr>
            <w:r>
              <w:rPr>
                <w:rFonts w:ascii="Comic Sans MS" w:hAnsi="Comic Sans MS"/>
                <w:sz w:val="72"/>
                <w:szCs w:val="72"/>
              </w:rPr>
              <w:t>-ill</w:t>
            </w:r>
          </w:p>
        </w:tc>
        <w:tc>
          <w:tcPr>
            <w:tcW w:w="3281" w:type="dxa"/>
          </w:tcPr>
          <w:p>
            <w:pPr>
              <w:spacing w:after="0" w:line="240" w:lineRule="auto"/>
              <w:rPr>
                <w:rFonts w:ascii="Comic Sans MS" w:hAnsi="Comic Sans MS"/>
                <w:sz w:val="72"/>
                <w:szCs w:val="72"/>
              </w:rPr>
            </w:pPr>
            <w:r>
              <w:rPr>
                <w:rFonts w:ascii="Comic Sans MS" w:hAnsi="Comic Sans MS"/>
                <w:sz w:val="72"/>
                <w:szCs w:val="72"/>
              </w:rPr>
              <w:t>-ack</w:t>
            </w:r>
          </w:p>
        </w:tc>
      </w:tr>
    </w:tbl>
    <w:p>
      <w:pPr>
        <w:rPr>
          <w:sz w:val="44"/>
          <w:szCs w:val="44"/>
          <w:lang w:val="en-GB"/>
        </w:rPr>
      </w:pPr>
    </w:p>
    <w:p>
      <w:pPr>
        <w:rPr>
          <w:sz w:val="44"/>
          <w:szCs w:val="44"/>
          <w:lang w:val="en-GB"/>
        </w:rPr>
      </w:pPr>
      <w:r>
        <w:rPr>
          <w:sz w:val="44"/>
          <w:szCs w:val="44"/>
          <w:lang w:val="en-GB"/>
        </w:rPr>
        <w:br w:type="page"/>
      </w:r>
    </w:p>
    <w:p>
      <w:pPr>
        <w:rPr>
          <w:lang w:val="en-GB"/>
        </w:rPr>
      </w:pPr>
      <w:r>
        <w:rPr>
          <w:lang w:val="en-GB"/>
        </w:rPr>
        <w:t>Reading List for Wednesday. You can use twistable to highlight the endings if you wish. As an added activity why don’t you use one colour for each ending e.g. colour all –ad words green, -ill words red etc.</w:t>
      </w:r>
    </w:p>
    <w:p>
      <w:pPr>
        <w:pStyle w:val="6"/>
        <w:numPr>
          <w:ilvl w:val="0"/>
          <w:numId w:val="6"/>
        </w:numPr>
        <w:rPr>
          <w:sz w:val="44"/>
          <w:szCs w:val="44"/>
          <w:lang w:val="en-GB"/>
        </w:rPr>
      </w:pPr>
      <w:r>
        <w:rPr>
          <w:sz w:val="44"/>
          <w:szCs w:val="44"/>
          <w:lang w:val="en-GB"/>
        </w:rPr>
        <w:t>Tent</w:t>
      </w:r>
    </w:p>
    <w:p>
      <w:pPr>
        <w:pStyle w:val="6"/>
        <w:numPr>
          <w:ilvl w:val="0"/>
          <w:numId w:val="6"/>
        </w:numPr>
        <w:rPr>
          <w:sz w:val="44"/>
          <w:szCs w:val="44"/>
          <w:lang w:val="en-GB"/>
        </w:rPr>
      </w:pPr>
      <w:r>
        <w:rPr>
          <w:sz w:val="44"/>
          <w:szCs w:val="44"/>
          <w:lang w:val="en-GB"/>
        </w:rPr>
        <w:t>Had</w:t>
      </w:r>
    </w:p>
    <w:p>
      <w:pPr>
        <w:pStyle w:val="6"/>
        <w:numPr>
          <w:ilvl w:val="0"/>
          <w:numId w:val="6"/>
        </w:numPr>
        <w:rPr>
          <w:sz w:val="44"/>
          <w:szCs w:val="44"/>
          <w:lang w:val="en-GB"/>
        </w:rPr>
      </w:pPr>
      <w:r>
        <w:rPr>
          <w:sz w:val="44"/>
          <w:szCs w:val="44"/>
          <w:lang w:val="en-GB"/>
        </w:rPr>
        <w:t>Pill</w:t>
      </w:r>
    </w:p>
    <w:p>
      <w:pPr>
        <w:pStyle w:val="6"/>
        <w:numPr>
          <w:ilvl w:val="0"/>
          <w:numId w:val="6"/>
        </w:numPr>
        <w:rPr>
          <w:sz w:val="44"/>
          <w:szCs w:val="44"/>
          <w:lang w:val="en-GB"/>
        </w:rPr>
      </w:pPr>
      <w:r>
        <w:rPr>
          <w:sz w:val="44"/>
          <w:szCs w:val="44"/>
          <w:lang w:val="en-GB"/>
        </w:rPr>
        <w:t>Back</w:t>
      </w:r>
    </w:p>
    <w:p>
      <w:pPr>
        <w:pStyle w:val="6"/>
        <w:numPr>
          <w:ilvl w:val="0"/>
          <w:numId w:val="6"/>
        </w:numPr>
        <w:rPr>
          <w:sz w:val="44"/>
          <w:szCs w:val="44"/>
          <w:lang w:val="en-GB"/>
        </w:rPr>
      </w:pPr>
      <w:r>
        <w:rPr>
          <w:sz w:val="44"/>
          <w:szCs w:val="44"/>
          <w:lang w:val="en-GB"/>
        </w:rPr>
        <w:t>Mop</w:t>
      </w:r>
    </w:p>
    <w:p>
      <w:pPr>
        <w:pStyle w:val="6"/>
        <w:numPr>
          <w:ilvl w:val="0"/>
          <w:numId w:val="6"/>
        </w:numPr>
        <w:rPr>
          <w:sz w:val="44"/>
          <w:szCs w:val="44"/>
          <w:lang w:val="en-GB"/>
        </w:rPr>
      </w:pPr>
      <w:r>
        <w:rPr>
          <w:sz w:val="44"/>
          <w:szCs w:val="44"/>
          <w:lang w:val="en-GB"/>
        </w:rPr>
        <w:t>Ring</w:t>
      </w:r>
    </w:p>
    <w:p>
      <w:pPr>
        <w:pStyle w:val="6"/>
        <w:numPr>
          <w:ilvl w:val="0"/>
          <w:numId w:val="6"/>
        </w:numPr>
        <w:rPr>
          <w:sz w:val="44"/>
          <w:szCs w:val="44"/>
          <w:lang w:val="en-GB"/>
        </w:rPr>
      </w:pPr>
      <w:r>
        <w:rPr>
          <w:sz w:val="44"/>
          <w:szCs w:val="44"/>
          <w:lang w:val="en-GB"/>
        </w:rPr>
        <w:t>Sat</w:t>
      </w:r>
    </w:p>
    <w:p>
      <w:pPr>
        <w:pStyle w:val="6"/>
        <w:numPr>
          <w:ilvl w:val="0"/>
          <w:numId w:val="6"/>
        </w:numPr>
        <w:rPr>
          <w:sz w:val="44"/>
          <w:szCs w:val="44"/>
          <w:lang w:val="en-GB"/>
        </w:rPr>
      </w:pPr>
      <w:r>
        <w:rPr>
          <w:sz w:val="44"/>
          <w:szCs w:val="44"/>
          <w:lang w:val="en-GB"/>
        </w:rPr>
        <w:t>Hay</w:t>
      </w:r>
    </w:p>
    <w:p>
      <w:pPr>
        <w:pStyle w:val="6"/>
        <w:numPr>
          <w:ilvl w:val="0"/>
          <w:numId w:val="6"/>
        </w:numPr>
        <w:rPr>
          <w:sz w:val="44"/>
          <w:szCs w:val="44"/>
          <w:lang w:val="en-GB"/>
        </w:rPr>
      </w:pPr>
      <w:r>
        <w:rPr>
          <w:sz w:val="44"/>
          <w:szCs w:val="44"/>
          <w:lang w:val="en-GB"/>
        </w:rPr>
        <w:t>Sent</w:t>
      </w:r>
    </w:p>
    <w:p>
      <w:pPr>
        <w:pStyle w:val="6"/>
        <w:numPr>
          <w:ilvl w:val="0"/>
          <w:numId w:val="6"/>
        </w:numPr>
        <w:rPr>
          <w:sz w:val="44"/>
          <w:szCs w:val="44"/>
          <w:lang w:val="en-GB"/>
        </w:rPr>
      </w:pPr>
      <w:r>
        <w:rPr>
          <w:sz w:val="44"/>
          <w:szCs w:val="44"/>
          <w:lang w:val="en-GB"/>
        </w:rPr>
        <w:t>Dad</w:t>
      </w:r>
    </w:p>
    <w:p>
      <w:pPr>
        <w:pStyle w:val="6"/>
        <w:numPr>
          <w:ilvl w:val="0"/>
          <w:numId w:val="6"/>
        </w:numPr>
        <w:rPr>
          <w:sz w:val="44"/>
          <w:szCs w:val="44"/>
          <w:lang w:val="en-GB"/>
        </w:rPr>
      </w:pPr>
      <w:r>
        <w:rPr>
          <w:sz w:val="44"/>
          <w:szCs w:val="44"/>
          <w:lang w:val="en-GB"/>
        </w:rPr>
        <w:t>Mill</w:t>
      </w:r>
    </w:p>
    <w:p>
      <w:pPr>
        <w:pStyle w:val="6"/>
        <w:numPr>
          <w:ilvl w:val="0"/>
          <w:numId w:val="6"/>
        </w:numPr>
        <w:rPr>
          <w:sz w:val="44"/>
          <w:szCs w:val="44"/>
          <w:lang w:val="en-GB"/>
        </w:rPr>
      </w:pPr>
      <w:r>
        <w:rPr>
          <w:sz w:val="44"/>
          <w:szCs w:val="44"/>
          <w:lang w:val="en-GB"/>
        </w:rPr>
        <w:t>Pack</w:t>
      </w:r>
    </w:p>
    <w:p>
      <w:pPr>
        <w:pStyle w:val="6"/>
        <w:numPr>
          <w:ilvl w:val="0"/>
          <w:numId w:val="6"/>
        </w:numPr>
        <w:rPr>
          <w:sz w:val="44"/>
          <w:szCs w:val="44"/>
          <w:lang w:val="en-GB"/>
        </w:rPr>
      </w:pPr>
      <w:r>
        <w:rPr>
          <w:sz w:val="44"/>
          <w:szCs w:val="44"/>
          <w:lang w:val="en-GB"/>
        </w:rPr>
        <w:t>King</w:t>
      </w:r>
    </w:p>
    <w:p>
      <w:pPr>
        <w:pStyle w:val="6"/>
        <w:numPr>
          <w:ilvl w:val="0"/>
          <w:numId w:val="6"/>
        </w:numPr>
        <w:rPr>
          <w:sz w:val="44"/>
          <w:szCs w:val="44"/>
          <w:lang w:val="en-GB"/>
        </w:rPr>
      </w:pPr>
      <w:r>
        <w:rPr>
          <w:sz w:val="44"/>
          <w:szCs w:val="44"/>
          <w:lang w:val="en-GB"/>
        </w:rPr>
        <w:t>Rat</w:t>
      </w:r>
    </w:p>
    <w:p>
      <w:pPr>
        <w:pStyle w:val="6"/>
        <w:numPr>
          <w:ilvl w:val="0"/>
          <w:numId w:val="6"/>
        </w:numPr>
        <w:rPr>
          <w:sz w:val="44"/>
          <w:szCs w:val="44"/>
          <w:lang w:val="en-GB"/>
        </w:rPr>
      </w:pPr>
      <w:r>
        <w:rPr>
          <w:sz w:val="44"/>
          <w:szCs w:val="44"/>
          <w:lang w:val="en-GB"/>
        </w:rPr>
        <w:t>Call</w:t>
      </w:r>
    </w:p>
    <w:p>
      <w:pPr>
        <w:pStyle w:val="6"/>
        <w:numPr>
          <w:ilvl w:val="0"/>
          <w:numId w:val="6"/>
        </w:numPr>
        <w:rPr>
          <w:sz w:val="44"/>
          <w:szCs w:val="44"/>
          <w:lang w:val="en-GB"/>
        </w:rPr>
      </w:pPr>
      <w:r>
        <w:rPr>
          <w:sz w:val="44"/>
          <w:szCs w:val="44"/>
          <w:lang w:val="en-GB"/>
        </w:rPr>
        <w:t>Went</w:t>
      </w:r>
    </w:p>
    <w:p>
      <w:pPr>
        <w:pStyle w:val="6"/>
        <w:numPr>
          <w:ilvl w:val="0"/>
          <w:numId w:val="6"/>
        </w:numPr>
        <w:rPr>
          <w:sz w:val="44"/>
          <w:szCs w:val="44"/>
          <w:lang w:val="en-GB"/>
        </w:rPr>
      </w:pPr>
      <w:r>
        <w:rPr>
          <w:sz w:val="44"/>
          <w:szCs w:val="44"/>
          <w:lang w:val="en-GB"/>
        </w:rPr>
        <w:t>Bad</w:t>
      </w:r>
    </w:p>
    <w:p>
      <w:pPr>
        <w:pStyle w:val="6"/>
        <w:numPr>
          <w:ilvl w:val="0"/>
          <w:numId w:val="6"/>
        </w:numPr>
        <w:rPr>
          <w:sz w:val="44"/>
          <w:szCs w:val="44"/>
          <w:lang w:val="en-GB"/>
        </w:rPr>
      </w:pPr>
      <w:r>
        <w:rPr>
          <w:sz w:val="44"/>
          <w:szCs w:val="44"/>
          <w:lang w:val="en-GB"/>
        </w:rPr>
        <w:t>Kill</w:t>
      </w:r>
    </w:p>
    <w:p>
      <w:pPr>
        <w:pStyle w:val="6"/>
        <w:numPr>
          <w:ilvl w:val="0"/>
          <w:numId w:val="6"/>
        </w:numPr>
        <w:rPr>
          <w:sz w:val="44"/>
          <w:szCs w:val="44"/>
          <w:lang w:val="en-GB"/>
        </w:rPr>
      </w:pPr>
      <w:r>
        <w:rPr>
          <w:sz w:val="44"/>
          <w:szCs w:val="44"/>
          <w:lang w:val="en-GB"/>
        </w:rPr>
        <w:t>Tin</w:t>
      </w:r>
    </w:p>
    <w:p>
      <w:pPr>
        <w:pStyle w:val="6"/>
        <w:numPr>
          <w:ilvl w:val="0"/>
          <w:numId w:val="6"/>
        </w:numPr>
        <w:rPr>
          <w:sz w:val="44"/>
          <w:szCs w:val="44"/>
          <w:lang w:val="en-GB"/>
        </w:rPr>
      </w:pPr>
      <w:r>
        <w:rPr>
          <w:sz w:val="44"/>
          <w:szCs w:val="44"/>
          <w:lang w:val="en-GB"/>
        </w:rPr>
        <w:t>ray</w:t>
      </w:r>
    </w:p>
    <w:p>
      <w:pPr>
        <w:rPr>
          <w:sz w:val="44"/>
          <w:szCs w:val="44"/>
          <w:lang w:val="en-GB"/>
        </w:rPr>
      </w:pPr>
      <w:r>
        <w:rPr>
          <w:sz w:val="44"/>
          <w:szCs w:val="44"/>
          <w:lang w:val="en-GB"/>
        </w:rPr>
        <w:br w:type="page"/>
      </w:r>
    </w:p>
    <w:p>
      <w:pPr>
        <w:rPr>
          <w:sz w:val="44"/>
          <w:szCs w:val="44"/>
          <w:lang w:val="en-GB"/>
        </w:rPr>
      </w:pPr>
      <w:r>
        <w:rPr>
          <w:lang w:eastAsia="en-IE"/>
        </w:rPr>
        <w:drawing>
          <wp:inline distT="0" distB="0" distL="0" distR="0">
            <wp:extent cx="6645910" cy="8602980"/>
            <wp:effectExtent l="0" t="0" r="2540" b="7620"/>
            <wp:docPr id="1" name="Picture 1" descr="Super CVCe Practice {that tricky magic e | 1st grade workshe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er CVCe Practice {that tricky magic e | 1st grade worksheets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650681" cy="8608936"/>
                    </a:xfrm>
                    <a:prstGeom prst="rect">
                      <a:avLst/>
                    </a:prstGeom>
                    <a:noFill/>
                    <a:ln>
                      <a:noFill/>
                    </a:ln>
                  </pic:spPr>
                </pic:pic>
              </a:graphicData>
            </a:graphic>
          </wp:inline>
        </w:drawing>
      </w:r>
    </w:p>
    <w:p>
      <w:pPr>
        <w:rPr>
          <w:sz w:val="44"/>
          <w:szCs w:val="44"/>
          <w:lang w:val="en-GB"/>
        </w:rPr>
      </w:pPr>
      <w:r>
        <w:rPr>
          <w:lang w:eastAsia="en-IE"/>
        </w:rPr>
        <w:drawing>
          <wp:inline distT="0" distB="0" distL="0" distR="0">
            <wp:extent cx="6080760" cy="8597900"/>
            <wp:effectExtent l="0" t="0" r="0" b="0"/>
            <wp:docPr id="3" name="Picture 3" descr="O'clock and Half past times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clock and Half past times | Teaching Resourc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082834" cy="8601293"/>
                    </a:xfrm>
                    <a:prstGeom prst="rect">
                      <a:avLst/>
                    </a:prstGeom>
                    <a:noFill/>
                    <a:ln>
                      <a:noFill/>
                    </a:ln>
                  </pic:spPr>
                </pic:pic>
              </a:graphicData>
            </a:graphic>
          </wp:inline>
        </w:drawing>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mic Sans MS">
    <w:panose1 w:val="030F0702030302020204"/>
    <w:charset w:val="00"/>
    <w:family w:val="script"/>
    <w:pitch w:val="default"/>
    <w:sig w:usb0="00000287" w:usb1="0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2897"/>
    <w:multiLevelType w:val="multilevel"/>
    <w:tmpl w:val="07E92897"/>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ED6C2E"/>
    <w:multiLevelType w:val="multilevel"/>
    <w:tmpl w:val="09ED6C2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252142D"/>
    <w:multiLevelType w:val="multilevel"/>
    <w:tmpl w:val="125214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BD3129"/>
    <w:multiLevelType w:val="multilevel"/>
    <w:tmpl w:val="15BD3129"/>
    <w:lvl w:ilvl="0" w:tentative="0">
      <w:start w:val="1"/>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1E21818"/>
    <w:multiLevelType w:val="multilevel"/>
    <w:tmpl w:val="51E2181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CE457F6"/>
    <w:multiLevelType w:val="multilevel"/>
    <w:tmpl w:val="5CE457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3D"/>
    <w:rsid w:val="000874CE"/>
    <w:rsid w:val="000F1D09"/>
    <w:rsid w:val="00173146"/>
    <w:rsid w:val="00391808"/>
    <w:rsid w:val="003F5216"/>
    <w:rsid w:val="004B1EF6"/>
    <w:rsid w:val="00515998"/>
    <w:rsid w:val="00565B3D"/>
    <w:rsid w:val="00743727"/>
    <w:rsid w:val="007623E5"/>
    <w:rsid w:val="00781644"/>
    <w:rsid w:val="00802005"/>
    <w:rsid w:val="00B105AE"/>
    <w:rsid w:val="00CB2462"/>
    <w:rsid w:val="00FA6F3D"/>
    <w:rsid w:val="5B7A15A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semiHidden/>
    <w:unhideWhenUsed/>
    <w:uiPriority w:val="99"/>
    <w:rPr>
      <w:color w:val="0000FF"/>
      <w:u w:val="single"/>
    </w:r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898</Words>
  <Characters>5124</Characters>
  <Lines>42</Lines>
  <Paragraphs>12</Paragraphs>
  <TotalTime>63</TotalTime>
  <ScaleCrop>false</ScaleCrop>
  <LinksUpToDate>false</LinksUpToDate>
  <CharactersWithSpaces>6010</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2020-04-13T18:11:00Z</dcterms:created>
  <dc:creator>Donna sweeney</dc:creator>
  <cp:lastModifiedBy>Owner</cp:lastModifiedBy>
  <dcterms:modified xsi:type="dcterms:W3CDTF">2020-04-17T11:14:46Z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