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24"/>
          <w:szCs w:val="24"/>
          <w:u w:val="single"/>
          <w:lang w:val="en-GB"/>
        </w:rPr>
      </w:pPr>
      <w:bookmarkStart w:id="0" w:name="_GoBack"/>
      <w:bookmarkEnd w:id="0"/>
      <w:r>
        <w:rPr>
          <w:rFonts w:ascii="Arial" w:hAnsi="Arial" w:cs="Arial"/>
          <w:b/>
          <w:bCs/>
          <w:sz w:val="24"/>
          <w:szCs w:val="24"/>
          <w:u w:val="single"/>
        </w:rPr>
        <w:t>Ms. Dillon/Ms. Toner – 5</w:t>
      </w:r>
      <w:r>
        <w:rPr>
          <w:rFonts w:ascii="Arial" w:hAnsi="Arial" w:cs="Arial"/>
          <w:b/>
          <w:bCs/>
          <w:sz w:val="24"/>
          <w:szCs w:val="24"/>
          <w:u w:val="single"/>
          <w:vertAlign w:val="superscript"/>
        </w:rPr>
        <w:t>th</w:t>
      </w:r>
      <w:r>
        <w:rPr>
          <w:rFonts w:ascii="Arial" w:hAnsi="Arial" w:cs="Arial"/>
          <w:b/>
          <w:bCs/>
          <w:sz w:val="24"/>
          <w:szCs w:val="24"/>
          <w:u w:val="single"/>
        </w:rPr>
        <w:t xml:space="preserve"> Class – 2</w:t>
      </w:r>
      <w:r>
        <w:rPr>
          <w:rFonts w:ascii="Arial" w:hAnsi="Arial" w:cs="Arial"/>
          <w:b/>
          <w:bCs/>
          <w:sz w:val="24"/>
          <w:szCs w:val="24"/>
          <w:u w:val="single"/>
          <w:lang w:val="en-GB"/>
        </w:rPr>
        <w:t>7</w:t>
      </w:r>
      <w:r>
        <w:rPr>
          <w:rFonts w:ascii="Arial" w:hAnsi="Arial" w:cs="Arial"/>
          <w:b/>
          <w:bCs/>
          <w:sz w:val="24"/>
          <w:szCs w:val="24"/>
          <w:u w:val="single"/>
          <w:vertAlign w:val="superscript"/>
        </w:rPr>
        <w:t>th</w:t>
      </w:r>
      <w:r>
        <w:rPr>
          <w:rFonts w:ascii="Arial" w:hAnsi="Arial" w:cs="Arial"/>
          <w:b/>
          <w:bCs/>
          <w:sz w:val="24"/>
          <w:szCs w:val="24"/>
          <w:u w:val="single"/>
        </w:rPr>
        <w:t xml:space="preserve"> </w:t>
      </w:r>
      <w:r>
        <w:rPr>
          <w:rFonts w:ascii="Arial" w:hAnsi="Arial" w:cs="Arial"/>
          <w:b/>
          <w:bCs/>
          <w:sz w:val="24"/>
          <w:szCs w:val="24"/>
          <w:u w:val="single"/>
          <w:lang w:val="en-GB"/>
        </w:rPr>
        <w:t>April</w:t>
      </w:r>
      <w:r>
        <w:rPr>
          <w:rFonts w:ascii="Arial" w:hAnsi="Arial" w:cs="Arial"/>
          <w:b/>
          <w:bCs/>
          <w:sz w:val="24"/>
          <w:szCs w:val="24"/>
          <w:u w:val="single"/>
        </w:rPr>
        <w:t xml:space="preserve"> </w:t>
      </w:r>
      <w:r>
        <w:rPr>
          <w:rFonts w:ascii="Arial" w:hAnsi="Arial" w:cs="Arial"/>
          <w:b/>
          <w:bCs/>
          <w:sz w:val="24"/>
          <w:szCs w:val="24"/>
          <w:u w:val="single"/>
          <w:lang w:val="en-GB"/>
        </w:rPr>
        <w:t>- 1</w:t>
      </w:r>
      <w:r>
        <w:rPr>
          <w:rFonts w:ascii="Arial" w:hAnsi="Arial" w:cs="Arial"/>
          <w:b/>
          <w:bCs/>
          <w:sz w:val="24"/>
          <w:szCs w:val="24"/>
          <w:u w:val="single"/>
          <w:vertAlign w:val="superscript"/>
          <w:lang w:val="en-GB"/>
        </w:rPr>
        <w:t>st</w:t>
      </w:r>
      <w:r>
        <w:rPr>
          <w:rFonts w:ascii="Arial" w:hAnsi="Arial" w:cs="Arial"/>
          <w:b/>
          <w:bCs/>
          <w:sz w:val="24"/>
          <w:szCs w:val="24"/>
          <w:u w:val="single"/>
          <w:lang w:val="en-GB"/>
        </w:rPr>
        <w:t xml:space="preserve"> May 2020</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widowControl w:val="0"/>
              <w:spacing w:after="0" w:line="240" w:lineRule="auto"/>
              <w:jc w:val="both"/>
              <w:rPr>
                <w:rFonts w:ascii="Arial" w:hAnsi="Arial" w:cs="Arial"/>
                <w:b/>
                <w:bCs/>
                <w:color w:val="00B050"/>
                <w:sz w:val="24"/>
                <w:szCs w:val="24"/>
              </w:rPr>
            </w:pPr>
            <w:r>
              <w:rPr>
                <w:rFonts w:ascii="Arial" w:hAnsi="Arial" w:cs="Arial"/>
                <w:b/>
                <w:bCs/>
                <w:color w:val="00B050"/>
                <w:sz w:val="24"/>
                <w:szCs w:val="24"/>
              </w:rPr>
              <w:t>Teacher’s Name or Teachers’</w:t>
            </w:r>
            <w:r>
              <w:rPr>
                <w:rFonts w:ascii="Arial" w:hAnsi="Arial" w:cs="Arial"/>
                <w:b/>
                <w:bCs/>
                <w:color w:val="70AD47" w:themeColor="accent6"/>
                <w:sz w:val="24"/>
                <w:szCs w:val="24"/>
                <w14:textFill>
                  <w14:solidFill>
                    <w14:schemeClr w14:val="accent6"/>
                  </w14:solidFill>
                </w14:textFill>
              </w:rPr>
              <w:t xml:space="preserve"> Names</w:t>
            </w:r>
          </w:p>
        </w:tc>
        <w:tc>
          <w:tcPr>
            <w:tcW w:w="4508" w:type="dxa"/>
          </w:tcPr>
          <w:p>
            <w:pPr>
              <w:widowControl w:val="0"/>
              <w:spacing w:after="0" w:line="240" w:lineRule="auto"/>
              <w:jc w:val="both"/>
              <w:rPr>
                <w:rFonts w:ascii="Arial" w:hAnsi="Arial" w:cs="Arial"/>
                <w:sz w:val="24"/>
                <w:szCs w:val="24"/>
              </w:rPr>
            </w:pPr>
            <w:r>
              <w:rPr>
                <w:rFonts w:ascii="Arial" w:hAnsi="Arial" w:cs="Arial"/>
                <w:sz w:val="24"/>
                <w:szCs w:val="24"/>
              </w:rPr>
              <w:t>Ms. Toner/Ms. Dillon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widowControl w:val="0"/>
              <w:spacing w:after="0" w:line="240" w:lineRule="auto"/>
              <w:jc w:val="both"/>
              <w:rPr>
                <w:rFonts w:ascii="Arial" w:hAnsi="Arial" w:cs="Arial"/>
                <w:b/>
                <w:bCs/>
                <w:color w:val="00B050"/>
                <w:sz w:val="24"/>
                <w:szCs w:val="24"/>
              </w:rPr>
            </w:pPr>
            <w:r>
              <w:rPr>
                <w:rFonts w:ascii="Arial" w:hAnsi="Arial" w:cs="Arial"/>
                <w:b/>
                <w:bCs/>
                <w:color w:val="00B050"/>
                <w:sz w:val="24"/>
                <w:szCs w:val="24"/>
              </w:rPr>
              <w:t>Class level</w:t>
            </w:r>
          </w:p>
        </w:tc>
        <w:tc>
          <w:tcPr>
            <w:tcW w:w="4508" w:type="dxa"/>
          </w:tcPr>
          <w:p>
            <w:pPr>
              <w:widowControl w:val="0"/>
              <w:spacing w:after="0" w:line="240" w:lineRule="auto"/>
              <w:jc w:val="both"/>
              <w:rPr>
                <w:rFonts w:ascii="Arial" w:hAnsi="Arial" w:cs="Arial"/>
                <w:sz w:val="24"/>
                <w:szCs w:val="24"/>
              </w:rPr>
            </w:pPr>
            <w:r>
              <w:rPr>
                <w:rFonts w:ascii="Arial" w:hAnsi="Arial" w:cs="Arial"/>
                <w:sz w:val="24"/>
                <w:szCs w:val="24"/>
              </w:rPr>
              <w:t>5th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widowControl w:val="0"/>
              <w:spacing w:after="0" w:line="240" w:lineRule="auto"/>
              <w:jc w:val="both"/>
              <w:rPr>
                <w:rFonts w:ascii="Arial" w:hAnsi="Arial" w:cs="Arial"/>
                <w:b/>
                <w:bCs/>
                <w:color w:val="00B050"/>
                <w:sz w:val="24"/>
                <w:szCs w:val="24"/>
              </w:rPr>
            </w:pPr>
            <w:r>
              <w:rPr>
                <w:rFonts w:ascii="Arial" w:hAnsi="Arial" w:cs="Arial"/>
                <w:b/>
                <w:bCs/>
                <w:color w:val="00B050"/>
                <w:sz w:val="24"/>
                <w:szCs w:val="24"/>
              </w:rPr>
              <w:t>Suggested work for week beginning</w:t>
            </w:r>
          </w:p>
        </w:tc>
        <w:tc>
          <w:tcPr>
            <w:tcW w:w="4508" w:type="dxa"/>
          </w:tcPr>
          <w:p>
            <w:pPr>
              <w:widowControl w:val="0"/>
              <w:spacing w:after="0" w:line="240" w:lineRule="auto"/>
              <w:jc w:val="both"/>
              <w:rPr>
                <w:rFonts w:ascii="Arial" w:hAnsi="Arial" w:cs="Arial"/>
                <w:sz w:val="24"/>
                <w:szCs w:val="24"/>
              </w:rPr>
            </w:pPr>
            <w:r>
              <w:rPr>
                <w:rFonts w:ascii="Arial" w:hAnsi="Arial" w:cs="Arial"/>
                <w:sz w:val="24"/>
                <w:szCs w:val="24"/>
              </w:rPr>
              <w:t>2</w:t>
            </w:r>
            <w:r>
              <w:rPr>
                <w:rFonts w:ascii="Arial" w:hAnsi="Arial" w:cs="Arial"/>
                <w:sz w:val="24"/>
                <w:szCs w:val="24"/>
                <w:lang w:val="en-GB"/>
              </w:rPr>
              <w:t>7</w:t>
            </w:r>
            <w:r>
              <w:rPr>
                <w:rFonts w:ascii="Arial" w:hAnsi="Arial" w:cs="Arial"/>
                <w:sz w:val="24"/>
                <w:szCs w:val="24"/>
                <w:vertAlign w:val="superscript"/>
              </w:rPr>
              <w:t>th</w:t>
            </w:r>
            <w:r>
              <w:rPr>
                <w:rFonts w:ascii="Arial" w:hAnsi="Arial" w:cs="Arial"/>
                <w:sz w:val="24"/>
                <w:szCs w:val="24"/>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widowControl w:val="0"/>
              <w:spacing w:after="0" w:line="240" w:lineRule="auto"/>
              <w:jc w:val="both"/>
              <w:rPr>
                <w:rFonts w:ascii="Arial" w:hAnsi="Arial" w:cs="Arial"/>
                <w:b/>
                <w:bCs/>
                <w:color w:val="00B050"/>
                <w:sz w:val="24"/>
                <w:szCs w:val="24"/>
              </w:rPr>
            </w:pPr>
            <w:r>
              <w:rPr>
                <w:rFonts w:ascii="Arial" w:hAnsi="Arial" w:cs="Arial"/>
                <w:b/>
                <w:bCs/>
                <w:color w:val="00B050"/>
                <w:sz w:val="24"/>
                <w:szCs w:val="24"/>
              </w:rPr>
              <w:t>Teachers email address</w:t>
            </w:r>
          </w:p>
        </w:tc>
        <w:tc>
          <w:tcPr>
            <w:tcW w:w="4508" w:type="dxa"/>
          </w:tcPr>
          <w:p>
            <w:pPr>
              <w:widowControl w:val="0"/>
              <w:spacing w:after="0" w:line="240" w:lineRule="auto"/>
              <w:jc w:val="both"/>
              <w:rPr>
                <w:rFonts w:ascii="Arial" w:hAnsi="Arial" w:cs="Arial"/>
                <w:sz w:val="24"/>
                <w:szCs w:val="24"/>
              </w:rPr>
            </w:pPr>
            <w:r>
              <w:fldChar w:fldCharType="begin"/>
            </w:r>
            <w:r>
              <w:instrText xml:space="preserve"> HYPERLINK "mailto:msdillon5thclass@gmail.com" </w:instrText>
            </w:r>
            <w:r>
              <w:fldChar w:fldCharType="separate"/>
            </w:r>
            <w:r>
              <w:rPr>
                <w:rStyle w:val="5"/>
                <w:rFonts w:ascii="Arial" w:hAnsi="Arial" w:cs="Arial"/>
                <w:sz w:val="24"/>
                <w:szCs w:val="24"/>
              </w:rPr>
              <w:t>msdillon5thclass@gmail.com</w:t>
            </w:r>
            <w:r>
              <w:rPr>
                <w:rStyle w:val="5"/>
                <w:rFonts w:ascii="Arial" w:hAnsi="Arial" w:cs="Arial"/>
                <w:sz w:val="24"/>
                <w:szCs w:val="24"/>
              </w:rPr>
              <w:fldChar w:fldCharType="end"/>
            </w:r>
          </w:p>
          <w:p>
            <w:pPr>
              <w:widowControl w:val="0"/>
              <w:spacing w:after="0" w:line="240" w:lineRule="auto"/>
              <w:jc w:val="both"/>
              <w:rPr>
                <w:rFonts w:ascii="Arial" w:hAnsi="Arial" w:cs="Arial"/>
                <w:sz w:val="24"/>
                <w:szCs w:val="24"/>
              </w:rPr>
            </w:pPr>
            <w:r>
              <w:fldChar w:fldCharType="begin"/>
            </w:r>
            <w:r>
              <w:instrText xml:space="preserve"> HYPERLINK "mailto:msjtoner5thclass@gmail.com" </w:instrText>
            </w:r>
            <w:r>
              <w:fldChar w:fldCharType="separate"/>
            </w:r>
            <w:r>
              <w:rPr>
                <w:rStyle w:val="5"/>
                <w:rFonts w:ascii="Arial" w:hAnsi="Arial" w:cs="Arial"/>
                <w:sz w:val="24"/>
                <w:szCs w:val="24"/>
              </w:rPr>
              <w:t>msjtoner5thclass@gmail.com</w:t>
            </w:r>
            <w:r>
              <w:rPr>
                <w:rStyle w:val="5"/>
                <w:rFonts w:ascii="Arial" w:hAnsi="Arial" w:cs="Arial"/>
                <w:sz w:val="24"/>
                <w:szCs w:val="24"/>
              </w:rPr>
              <w:fldChar w:fldCharType="end"/>
            </w:r>
          </w:p>
          <w:p>
            <w:pPr>
              <w:widowControl w:val="0"/>
              <w:spacing w:after="0" w:line="240" w:lineRule="auto"/>
              <w:jc w:val="both"/>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widowControl w:val="0"/>
              <w:spacing w:after="0" w:line="240" w:lineRule="auto"/>
              <w:jc w:val="both"/>
              <w:rPr>
                <w:rFonts w:ascii="Arial" w:hAnsi="Arial" w:cs="Arial"/>
                <w:b/>
                <w:bCs/>
                <w:color w:val="00B050"/>
                <w:sz w:val="24"/>
                <w:szCs w:val="24"/>
              </w:rPr>
            </w:pPr>
            <w:r>
              <w:rPr>
                <w:rFonts w:ascii="Arial" w:hAnsi="Arial" w:cs="Arial"/>
                <w:b/>
                <w:bCs/>
                <w:color w:val="00B050"/>
                <w:sz w:val="24"/>
                <w:szCs w:val="24"/>
              </w:rPr>
              <w:t>Correction of work</w:t>
            </w:r>
          </w:p>
        </w:tc>
        <w:tc>
          <w:tcPr>
            <w:tcW w:w="4508" w:type="dxa"/>
          </w:tcPr>
          <w:p>
            <w:pPr>
              <w:pStyle w:val="2"/>
              <w:widowControl w:val="0"/>
              <w:shd w:val="clear" w:color="auto" w:fill="FFFFFF"/>
              <w:spacing w:before="0" w:beforeAutospacing="0" w:after="0" w:afterAutospacing="0"/>
              <w:jc w:val="both"/>
              <w:textAlignment w:val="baseline"/>
              <w:rPr>
                <w:rFonts w:ascii="Arial" w:hAnsi="Arial" w:cs="Arial"/>
                <w:color w:val="333333"/>
              </w:rPr>
            </w:pPr>
            <w:r>
              <w:rPr>
                <w:rFonts w:ascii="Arial" w:hAnsi="Arial" w:cs="Arial"/>
                <w:color w:val="333333"/>
              </w:rPr>
              <w:t xml:space="preserve">Work that we have </w:t>
            </w:r>
            <w:r>
              <w:rPr>
                <w:rFonts w:ascii="Arial" w:hAnsi="Arial" w:cs="Arial"/>
                <w:color w:val="0000FF"/>
                <w:highlight w:val="yellow"/>
                <w:lang w:val="en-GB"/>
              </w:rPr>
              <w:t>highlighted</w:t>
            </w:r>
            <w:r>
              <w:rPr>
                <w:rFonts w:ascii="Arial" w:hAnsi="Arial" w:cs="Arial"/>
                <w:color w:val="333333"/>
              </w:rPr>
              <w:t xml:space="preserve"> should be submitted to the</w:t>
            </w:r>
            <w:r>
              <w:rPr>
                <w:rFonts w:ascii="Arial" w:hAnsi="Arial" w:cs="Arial"/>
                <w:lang w:val="en-GB"/>
              </w:rPr>
              <w:t xml:space="preserve"> appropriate teacher’s</w:t>
            </w:r>
            <w:r>
              <w:rPr>
                <w:rFonts w:ascii="Arial" w:hAnsi="Arial" w:cs="Arial"/>
              </w:rPr>
              <w:t xml:space="preserve"> </w:t>
            </w:r>
            <w:r>
              <w:rPr>
                <w:rFonts w:ascii="Arial" w:hAnsi="Arial" w:cs="Arial"/>
                <w:color w:val="333333"/>
              </w:rPr>
              <w:t xml:space="preserve">e-mail address above. This can be a photograph of the copybook page or the answers can be typed into the e-mail. Please write your child’s name in the </w:t>
            </w:r>
            <w:r>
              <w:rPr>
                <w:rFonts w:ascii="Arial" w:hAnsi="Arial" w:cs="Arial"/>
                <w:i/>
                <w:color w:val="333333"/>
              </w:rPr>
              <w:t xml:space="preserve">subject </w:t>
            </w:r>
            <w:r>
              <w:rPr>
                <w:rFonts w:ascii="Arial" w:hAnsi="Arial" w:cs="Arial"/>
                <w:color w:val="333333"/>
              </w:rPr>
              <w:t xml:space="preserve">part of the e-mail. </w:t>
            </w:r>
          </w:p>
          <w:p>
            <w:pPr>
              <w:pStyle w:val="2"/>
              <w:widowControl w:val="0"/>
              <w:shd w:val="clear" w:color="auto" w:fill="FFFFFF"/>
              <w:spacing w:before="0" w:beforeAutospacing="0" w:after="0" w:afterAutospacing="0"/>
              <w:jc w:val="both"/>
              <w:textAlignment w:val="baseline"/>
              <w:rPr>
                <w:rFonts w:ascii="Arial" w:hAnsi="Arial" w:cs="Arial"/>
                <w:color w:val="333333"/>
              </w:rPr>
            </w:pPr>
            <w:r>
              <w:rPr>
                <w:rFonts w:ascii="Arial" w:hAnsi="Arial" w:cs="Arial"/>
                <w:color w:val="333333"/>
              </w:rPr>
              <w:t xml:space="preserve">Work that is not </w:t>
            </w:r>
            <w:r>
              <w:rPr>
                <w:rFonts w:ascii="Arial" w:hAnsi="Arial" w:cs="Arial"/>
                <w:color w:val="0000FF"/>
                <w:highlight w:val="yellow"/>
                <w:lang w:val="en-GB"/>
              </w:rPr>
              <w:t>highlighted</w:t>
            </w:r>
            <w:r>
              <w:rPr>
                <w:rFonts w:ascii="Arial" w:hAnsi="Arial" w:cs="Arial"/>
                <w:color w:val="0000FF"/>
                <w:lang w:val="en-GB"/>
              </w:rPr>
              <w:t xml:space="preserve"> </w:t>
            </w:r>
            <w:r>
              <w:rPr>
                <w:rFonts w:ascii="Arial" w:hAnsi="Arial" w:cs="Arial"/>
                <w:color w:val="333333"/>
              </w:rPr>
              <w:t>should be corrected by an adult/parent.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widowControl w:val="0"/>
              <w:spacing w:after="0" w:line="240" w:lineRule="auto"/>
              <w:jc w:val="both"/>
              <w:rPr>
                <w:rFonts w:ascii="Arial" w:hAnsi="Arial" w:cs="Arial"/>
                <w:b/>
                <w:bCs/>
                <w:color w:val="00B050"/>
                <w:sz w:val="24"/>
                <w:szCs w:val="24"/>
              </w:rPr>
            </w:pPr>
            <w:r>
              <w:rPr>
                <w:rFonts w:ascii="Arial" w:hAnsi="Arial" w:cs="Arial"/>
                <w:b/>
                <w:bCs/>
                <w:color w:val="00B050"/>
                <w:sz w:val="24"/>
                <w:szCs w:val="24"/>
              </w:rPr>
              <w:t>Message from teacher/s</w:t>
            </w:r>
          </w:p>
        </w:tc>
        <w:tc>
          <w:tcPr>
            <w:tcW w:w="4508" w:type="dxa"/>
          </w:tcPr>
          <w:p>
            <w:pPr>
              <w:widowControl w:val="0"/>
              <w:spacing w:after="0" w:line="240" w:lineRule="auto"/>
              <w:jc w:val="both"/>
              <w:rPr>
                <w:rFonts w:ascii="Arial" w:hAnsi="Arial" w:cs="Arial"/>
                <w:sz w:val="24"/>
                <w:szCs w:val="24"/>
              </w:rPr>
            </w:pPr>
            <w:r>
              <w:rPr>
                <w:rFonts w:ascii="Arial" w:hAnsi="Arial" w:cs="Arial"/>
                <w:sz w:val="24"/>
                <w:szCs w:val="24"/>
              </w:rPr>
              <w:t>Hi Boys and Girls,</w:t>
            </w:r>
          </w:p>
          <w:p>
            <w:pPr>
              <w:widowControl w:val="0"/>
              <w:spacing w:after="0" w:line="240" w:lineRule="auto"/>
              <w:jc w:val="both"/>
              <w:rPr>
                <w:rFonts w:ascii="Arial" w:hAnsi="Arial" w:cs="Arial"/>
                <w:sz w:val="24"/>
                <w:szCs w:val="24"/>
              </w:rPr>
            </w:pPr>
          </w:p>
          <w:p>
            <w:pPr>
              <w:widowControl w:val="0"/>
              <w:spacing w:after="0" w:line="240" w:lineRule="auto"/>
              <w:jc w:val="both"/>
              <w:rPr>
                <w:rFonts w:ascii="Arial" w:hAnsi="Arial" w:cs="Arial"/>
                <w:sz w:val="24"/>
                <w:szCs w:val="24"/>
              </w:rPr>
            </w:pPr>
            <w:r>
              <w:rPr>
                <w:rFonts w:ascii="Arial" w:hAnsi="Arial" w:cs="Arial"/>
                <w:sz w:val="24"/>
                <w:szCs w:val="24"/>
                <w:lang w:val="en-GB"/>
              </w:rPr>
              <w:t>We hope you are all continuing to keep well and stay safe</w:t>
            </w:r>
            <w:r>
              <w:rPr>
                <w:rFonts w:ascii="Arial" w:hAnsi="Arial" w:cs="Arial"/>
                <w:sz w:val="24"/>
                <w:szCs w:val="24"/>
              </w:rPr>
              <w:t>.</w:t>
            </w:r>
          </w:p>
          <w:p>
            <w:pPr>
              <w:widowControl w:val="0"/>
              <w:spacing w:after="0" w:line="240" w:lineRule="auto"/>
              <w:jc w:val="both"/>
              <w:rPr>
                <w:rFonts w:ascii="Arial" w:hAnsi="Arial" w:cs="Arial"/>
                <w:sz w:val="24"/>
                <w:szCs w:val="24"/>
              </w:rPr>
            </w:pPr>
          </w:p>
          <w:p>
            <w:pPr>
              <w:widowControl w:val="0"/>
              <w:spacing w:after="0" w:line="240" w:lineRule="auto"/>
              <w:jc w:val="both"/>
              <w:rPr>
                <w:rFonts w:ascii="Arial" w:hAnsi="Arial" w:cs="Arial"/>
                <w:sz w:val="24"/>
                <w:szCs w:val="24"/>
              </w:rPr>
            </w:pPr>
            <w:r>
              <w:rPr>
                <w:rFonts w:ascii="Arial" w:hAnsi="Arial" w:cs="Arial"/>
                <w:sz w:val="24"/>
                <w:szCs w:val="24"/>
              </w:rPr>
              <w:t>Just try to do your best and get as much work done as possible. Don’t leave it until the end of the week or try to do too much in one day. A little bit every day is the best way to go.</w:t>
            </w:r>
          </w:p>
          <w:p>
            <w:pPr>
              <w:widowControl w:val="0"/>
              <w:spacing w:after="0" w:line="240" w:lineRule="auto"/>
              <w:jc w:val="both"/>
              <w:rPr>
                <w:rFonts w:ascii="Arial" w:hAnsi="Arial" w:cs="Arial"/>
                <w:sz w:val="24"/>
                <w:szCs w:val="24"/>
              </w:rPr>
            </w:pPr>
          </w:p>
          <w:p>
            <w:pPr>
              <w:widowControl w:val="0"/>
              <w:spacing w:after="0" w:line="240" w:lineRule="auto"/>
              <w:jc w:val="both"/>
              <w:rPr>
                <w:rFonts w:ascii="Arial" w:hAnsi="Arial" w:cs="Arial"/>
                <w:sz w:val="24"/>
                <w:szCs w:val="24"/>
              </w:rPr>
            </w:pPr>
            <w:r>
              <w:rPr>
                <w:rFonts w:ascii="Arial" w:hAnsi="Arial" w:cs="Arial"/>
                <w:sz w:val="24"/>
                <w:szCs w:val="24"/>
              </w:rPr>
              <w:t>The answers to Mental Maths that you did last week is on the padlet.</w:t>
            </w:r>
          </w:p>
          <w:p>
            <w:pPr>
              <w:widowControl w:val="0"/>
              <w:spacing w:after="0" w:line="240" w:lineRule="auto"/>
              <w:jc w:val="both"/>
              <w:rPr>
                <w:rFonts w:ascii="Arial" w:hAnsi="Arial" w:cs="Arial"/>
                <w:sz w:val="24"/>
                <w:szCs w:val="24"/>
              </w:rPr>
            </w:pPr>
          </w:p>
          <w:p>
            <w:pPr>
              <w:widowControl w:val="0"/>
              <w:spacing w:after="0" w:line="240" w:lineRule="auto"/>
              <w:jc w:val="both"/>
              <w:rPr>
                <w:rFonts w:ascii="Arial" w:hAnsi="Arial" w:cs="Arial"/>
                <w:sz w:val="24"/>
                <w:szCs w:val="24"/>
              </w:rPr>
            </w:pPr>
            <w:r>
              <w:rPr>
                <w:rFonts w:ascii="Arial" w:hAnsi="Arial" w:cs="Arial"/>
                <w:sz w:val="24"/>
                <w:szCs w:val="24"/>
              </w:rPr>
              <w:t>Here is a link to the Padlet for this week – it contains a lot of the resources that you will need to complete activities for this week.</w:t>
            </w:r>
          </w:p>
          <w:p>
            <w:pPr>
              <w:widowControl w:val="0"/>
              <w:spacing w:after="0" w:line="240" w:lineRule="auto"/>
              <w:jc w:val="both"/>
              <w:rPr>
                <w:rFonts w:ascii="Arial" w:hAnsi="Arial" w:cs="Arial"/>
                <w:sz w:val="24"/>
                <w:szCs w:val="24"/>
              </w:rPr>
            </w:pPr>
          </w:p>
          <w:p>
            <w:pPr>
              <w:widowControl w:val="0"/>
              <w:spacing w:after="0" w:line="240" w:lineRule="auto"/>
              <w:jc w:val="both"/>
              <w:rPr>
                <w:rFonts w:ascii="Arial" w:hAnsi="Arial" w:cs="Arial"/>
                <w:sz w:val="24"/>
                <w:szCs w:val="24"/>
              </w:rPr>
            </w:pPr>
            <w:r>
              <w:fldChar w:fldCharType="begin"/>
            </w:r>
            <w:r>
              <w:instrText xml:space="preserve"> HYPERLINK "https://padlet.com/sarahtkeogh/b7wal44c7ox5994o" </w:instrText>
            </w:r>
            <w:r>
              <w:fldChar w:fldCharType="separate"/>
            </w:r>
            <w:r>
              <w:rPr>
                <w:rStyle w:val="5"/>
                <w:rFonts w:ascii="Arial" w:hAnsi="Arial" w:cs="Arial"/>
                <w:sz w:val="24"/>
                <w:szCs w:val="24"/>
              </w:rPr>
              <w:t>https://padlet.com/sarahtkeogh/b7wal44c7ox5994o</w:t>
            </w:r>
            <w:r>
              <w:rPr>
                <w:rStyle w:val="5"/>
                <w:rFonts w:ascii="Arial" w:hAnsi="Arial" w:cs="Arial"/>
                <w:sz w:val="24"/>
                <w:szCs w:val="24"/>
              </w:rPr>
              <w:fldChar w:fldCharType="end"/>
            </w:r>
          </w:p>
          <w:p>
            <w:pPr>
              <w:widowControl w:val="0"/>
              <w:spacing w:after="0" w:line="240" w:lineRule="auto"/>
              <w:jc w:val="both"/>
              <w:rPr>
                <w:rFonts w:ascii="Arial" w:hAnsi="Arial" w:cs="Arial"/>
                <w:sz w:val="24"/>
                <w:szCs w:val="24"/>
              </w:rPr>
            </w:pPr>
          </w:p>
          <w:p>
            <w:pPr>
              <w:pStyle w:val="2"/>
              <w:widowControl w:val="0"/>
              <w:shd w:val="clear" w:color="auto" w:fill="FFFFFF"/>
              <w:spacing w:before="0" w:beforeAutospacing="0" w:after="0" w:afterAutospacing="0"/>
              <w:jc w:val="both"/>
              <w:textAlignment w:val="baseline"/>
              <w:rPr>
                <w:rFonts w:ascii="Arial" w:hAnsi="Arial" w:cs="Arial"/>
                <w:color w:val="333333"/>
              </w:rPr>
            </w:pPr>
            <w:r>
              <w:rPr>
                <w:rFonts w:ascii="Arial" w:hAnsi="Arial" w:cs="Arial"/>
                <w:color w:val="333333"/>
              </w:rPr>
              <w:t xml:space="preserve">Parents - You can also email me if you have any queries or questions. Please write your child’s name in the </w:t>
            </w:r>
            <w:r>
              <w:rPr>
                <w:rFonts w:ascii="Arial" w:hAnsi="Arial" w:cs="Arial"/>
                <w:i/>
                <w:color w:val="333333"/>
              </w:rPr>
              <w:t>subject</w:t>
            </w:r>
            <w:r>
              <w:rPr>
                <w:rFonts w:ascii="Arial" w:hAnsi="Arial" w:cs="Arial"/>
                <w:color w:val="333333"/>
              </w:rPr>
              <w:t xml:space="preserve"> box of the email.</w:t>
            </w:r>
          </w:p>
          <w:p>
            <w:pPr>
              <w:pStyle w:val="2"/>
              <w:widowControl w:val="0"/>
              <w:shd w:val="clear" w:color="auto" w:fill="FFFFFF"/>
              <w:spacing w:before="0" w:beforeAutospacing="0" w:after="0" w:afterAutospacing="0"/>
              <w:jc w:val="both"/>
              <w:textAlignment w:val="baseline"/>
              <w:rPr>
                <w:rFonts w:ascii="Arial" w:hAnsi="Arial" w:cs="Arial"/>
                <w:color w:val="333333"/>
              </w:rPr>
            </w:pPr>
          </w:p>
          <w:p>
            <w:pPr>
              <w:pStyle w:val="2"/>
              <w:widowControl w:val="0"/>
              <w:shd w:val="clear" w:color="auto" w:fill="FFFFFF"/>
              <w:spacing w:before="0" w:beforeAutospacing="0" w:after="0" w:afterAutospacing="0"/>
              <w:jc w:val="both"/>
              <w:textAlignment w:val="baseline"/>
              <w:rPr>
                <w:rFonts w:ascii="Arial" w:hAnsi="Arial" w:cs="Arial"/>
                <w:color w:val="333333"/>
              </w:rPr>
            </w:pPr>
            <w:r>
              <w:rPr>
                <w:rFonts w:ascii="Arial" w:hAnsi="Arial" w:cs="Arial"/>
                <w:color w:val="333333"/>
              </w:rPr>
              <w:t>The highlighted work for each day may be sent on a daily basis, or once or a few times a week, depending on what suits you and your family situation. We understand there could be a few people in a household looking for access to a laptop or other device, so don’t put yourselves under pressure.</w:t>
            </w:r>
          </w:p>
          <w:p>
            <w:pPr>
              <w:pStyle w:val="2"/>
              <w:widowControl w:val="0"/>
              <w:shd w:val="clear" w:color="auto" w:fill="FFFFFF"/>
              <w:spacing w:before="0" w:beforeAutospacing="0" w:after="0" w:afterAutospacing="0"/>
              <w:jc w:val="both"/>
              <w:textAlignment w:val="baseline"/>
              <w:rPr>
                <w:rFonts w:ascii="Arial" w:hAnsi="Arial" w:cs="Arial"/>
              </w:rPr>
            </w:pPr>
          </w:p>
          <w:p>
            <w:pPr>
              <w:pStyle w:val="2"/>
              <w:widowControl w:val="0"/>
              <w:shd w:val="clear" w:color="auto" w:fill="FFFFFF"/>
              <w:spacing w:before="0" w:beforeAutospacing="0" w:after="0" w:afterAutospacing="0"/>
              <w:jc w:val="both"/>
              <w:textAlignment w:val="baseline"/>
              <w:rPr>
                <w:rFonts w:ascii="Arial" w:hAnsi="Arial" w:cs="Arial"/>
                <w:color w:val="333333"/>
              </w:rPr>
            </w:pPr>
            <w:r>
              <w:rPr>
                <w:rFonts w:ascii="Arial" w:hAnsi="Arial" w:cs="Arial"/>
              </w:rPr>
              <w:t>Ms. Toner/Ms. Dillon</w:t>
            </w:r>
          </w:p>
          <w:p>
            <w:pPr>
              <w:pStyle w:val="2"/>
              <w:widowControl w:val="0"/>
              <w:shd w:val="clear" w:color="auto" w:fill="FFFFFF"/>
              <w:spacing w:before="0" w:beforeAutospacing="0" w:after="0" w:afterAutospacing="0"/>
              <w:jc w:val="both"/>
              <w:textAlignment w:val="baseline"/>
              <w:rPr>
                <w:rFonts w:ascii="Arial" w:hAnsi="Arial" w:cs="Arial"/>
                <w:color w:val="FF0000"/>
              </w:rPr>
            </w:pPr>
          </w:p>
        </w:tc>
      </w:tr>
    </w:tbl>
    <w:p>
      <w:pPr>
        <w:jc w:val="center"/>
        <w:rPr>
          <w:rFonts w:ascii="Arial" w:hAnsi="Arial" w:cs="Arial"/>
          <w:b/>
          <w:bCs/>
          <w:sz w:val="24"/>
          <w:szCs w:val="24"/>
          <w:u w:val="single"/>
          <w:lang w:val="en-GB"/>
        </w:rPr>
      </w:pPr>
    </w:p>
    <w:p>
      <w:pPr>
        <w:jc w:val="center"/>
        <w:rPr>
          <w:rFonts w:ascii="Arial" w:hAnsi="Arial" w:cs="Arial"/>
          <w:b/>
          <w:bCs/>
          <w:sz w:val="24"/>
          <w:szCs w:val="24"/>
          <w:u w:val="single"/>
          <w:lang w:val="en-GB"/>
        </w:rPr>
      </w:pPr>
    </w:p>
    <w:p>
      <w:pPr>
        <w:jc w:val="center"/>
        <w:rPr>
          <w:rFonts w:ascii="Arial" w:hAnsi="Arial" w:cs="Arial"/>
          <w:b/>
          <w:bCs/>
          <w:sz w:val="24"/>
          <w:szCs w:val="24"/>
          <w:u w:val="single"/>
          <w:lang w:val="en-GB"/>
        </w:rPr>
      </w:pPr>
    </w:p>
    <w:p>
      <w:pPr>
        <w:jc w:val="center"/>
        <w:rPr>
          <w:rFonts w:ascii="Arial" w:hAnsi="Arial" w:cs="Arial"/>
          <w:b/>
          <w:bCs/>
          <w:sz w:val="24"/>
          <w:szCs w:val="24"/>
          <w:u w:val="single"/>
          <w:lang w:val="en-GB"/>
        </w:rPr>
      </w:pPr>
    </w:p>
    <w:p>
      <w:pPr>
        <w:jc w:val="center"/>
        <w:rPr>
          <w:rFonts w:ascii="Arial" w:hAnsi="Arial" w:cs="Arial"/>
          <w:b/>
          <w:bCs/>
          <w:sz w:val="24"/>
          <w:szCs w:val="24"/>
          <w:u w:val="single"/>
          <w:lang w:val="en-GB"/>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color w:val="FF0000"/>
                <w:sz w:val="28"/>
                <w:szCs w:val="28"/>
                <w:lang w:val="en-GB"/>
              </w:rPr>
            </w:pPr>
            <w:r>
              <w:rPr>
                <w:rFonts w:ascii="Arial" w:hAnsi="Arial" w:cs="Arial"/>
                <w:b/>
                <w:bCs/>
                <w:color w:val="FF0000"/>
                <w:sz w:val="28"/>
                <w:szCs w:val="28"/>
                <w:lang w:val="en-GB"/>
              </w:rPr>
              <w:t>Monday</w:t>
            </w:r>
          </w:p>
          <w:p>
            <w:pPr>
              <w:widowControl w:val="0"/>
              <w:jc w:val="both"/>
              <w:rPr>
                <w:rFonts w:ascii="Arial" w:hAnsi="Arial" w:cs="Arial"/>
                <w:b/>
                <w:bCs/>
                <w:sz w:val="28"/>
                <w:szCs w:val="28"/>
                <w:u w:val="single"/>
                <w:lang w:val="en-GB"/>
              </w:rPr>
            </w:pPr>
          </w:p>
        </w:tc>
        <w:tc>
          <w:tcPr>
            <w:tcW w:w="8873" w:type="dxa"/>
          </w:tcPr>
          <w:p>
            <w:pPr>
              <w:widowControl w:val="0"/>
              <w:jc w:val="left"/>
              <w:rPr>
                <w:rFonts w:ascii="Arial" w:hAnsi="Arial" w:cs="Arial"/>
                <w:b/>
                <w:bCs/>
                <w:sz w:val="24"/>
                <w:szCs w:val="24"/>
                <w:u w:val="single"/>
                <w:lang w:val="en-GB"/>
              </w:rPr>
            </w:pPr>
            <w:r>
              <w:rPr>
                <w:rFonts w:ascii="Arial" w:hAnsi="Arial" w:cs="Arial"/>
                <w:b/>
                <w:bCs/>
                <w:sz w:val="24"/>
                <w:szCs w:val="24"/>
                <w:u w:val="single"/>
                <w:lang w:val="en-GB"/>
              </w:rPr>
              <w:t>Maths</w:t>
            </w:r>
          </w:p>
          <w:p>
            <w:pPr>
              <w:widowControl w:val="0"/>
              <w:jc w:val="left"/>
              <w:rPr>
                <w:rFonts w:ascii="Arial" w:hAnsi="Arial" w:cs="Arial"/>
                <w:b/>
                <w:bCs/>
                <w:sz w:val="24"/>
                <w:szCs w:val="24"/>
                <w:u w:val="single"/>
                <w:lang w:val="en-GB"/>
              </w:rPr>
            </w:pPr>
            <w:r>
              <w:rPr>
                <w:rFonts w:ascii="Arial" w:hAnsi="Arial" w:eastAsia="SimSun" w:cs="Arial"/>
                <w:color w:val="000000"/>
                <w:sz w:val="24"/>
                <w:szCs w:val="24"/>
              </w:rPr>
              <w:t>Topmarks Daily 10 – do 10 minute practice of tables, rounding, changing decimals to fractions etc, every day</w:t>
            </w:r>
          </w:p>
          <w:p>
            <w:pPr>
              <w:widowControl w:val="0"/>
              <w:jc w:val="left"/>
              <w:rPr>
                <w:rFonts w:ascii="Arial" w:hAnsi="Arial" w:cs="Arial"/>
                <w:sz w:val="24"/>
                <w:szCs w:val="24"/>
                <w:lang w:val="en-GB"/>
              </w:rPr>
            </w:pPr>
            <w:r>
              <w:rPr>
                <w:rFonts w:ascii="Arial" w:hAnsi="Arial" w:cs="Arial"/>
                <w:sz w:val="24"/>
                <w:szCs w:val="24"/>
                <w:lang w:val="en-GB"/>
              </w:rPr>
              <w:t>New Wave Mental Maths, Monday, p. 84</w:t>
            </w:r>
          </w:p>
          <w:p>
            <w:pPr>
              <w:widowControl w:val="0"/>
              <w:jc w:val="left"/>
              <w:rPr>
                <w:rFonts w:ascii="Arial" w:hAnsi="Arial" w:cs="Arial"/>
                <w:sz w:val="24"/>
                <w:szCs w:val="24"/>
                <w:lang w:val="en-GB"/>
              </w:rPr>
            </w:pPr>
            <w:r>
              <w:rPr>
                <w:rFonts w:ascii="Arial" w:hAnsi="Arial" w:cs="Arial"/>
                <w:sz w:val="24"/>
                <w:szCs w:val="24"/>
                <w:lang w:val="en-GB"/>
              </w:rPr>
              <w:t xml:space="preserve">Busy at Maths, ‘Weight’ p.135 </w:t>
            </w:r>
          </w:p>
          <w:p>
            <w:pPr>
              <w:widowControl w:val="0"/>
              <w:jc w:val="left"/>
              <w:rPr>
                <w:rFonts w:ascii="Arial" w:hAnsi="Arial" w:cs="Arial"/>
                <w:sz w:val="24"/>
                <w:szCs w:val="24"/>
                <w:lang w:val="en-GB"/>
              </w:rPr>
            </w:pPr>
            <w:r>
              <w:rPr>
                <w:rFonts w:ascii="Arial" w:hAnsi="Arial" w:cs="Arial"/>
                <w:sz w:val="24"/>
                <w:szCs w:val="24"/>
                <w:lang w:val="en-GB"/>
              </w:rPr>
              <w:t>Extra Resources to help you: Weight Card on padlet</w:t>
            </w:r>
          </w:p>
          <w:p>
            <w:pPr>
              <w:widowControl w:val="0"/>
              <w:jc w:val="left"/>
              <w:rPr>
                <w:rFonts w:ascii="Arial" w:hAnsi="Arial" w:eastAsia="SimSun" w:cs="Arial"/>
                <w:sz w:val="24"/>
                <w:szCs w:val="24"/>
                <w:lang w:val="en-GB"/>
              </w:rPr>
            </w:pPr>
            <w:r>
              <w:rPr>
                <w:rFonts w:ascii="Arial" w:hAnsi="Arial" w:eastAsia="SimSun" w:cs="Arial"/>
                <w:sz w:val="24"/>
                <w:szCs w:val="24"/>
                <w:lang w:val="en-GB"/>
              </w:rPr>
              <w:t>Try out the games on the padlet on measures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u w:val="single"/>
                <w:lang w:val="en-GB"/>
              </w:rPr>
            </w:pPr>
          </w:p>
        </w:tc>
        <w:tc>
          <w:tcPr>
            <w:tcW w:w="8873" w:type="dxa"/>
          </w:tcPr>
          <w:p>
            <w:pPr>
              <w:widowControl w:val="0"/>
              <w:jc w:val="left"/>
              <w:rPr>
                <w:rFonts w:ascii="Arial" w:hAnsi="Arial" w:cs="Arial"/>
                <w:b/>
                <w:bCs/>
                <w:sz w:val="24"/>
                <w:szCs w:val="24"/>
                <w:u w:val="single"/>
                <w:lang w:val="en-GB"/>
              </w:rPr>
            </w:pPr>
            <w:r>
              <w:rPr>
                <w:rFonts w:ascii="Arial" w:hAnsi="Arial" w:cs="Arial"/>
                <w:b/>
                <w:bCs/>
                <w:sz w:val="24"/>
                <w:szCs w:val="24"/>
                <w:u w:val="single"/>
                <w:lang w:val="en-GB"/>
              </w:rPr>
              <w:t>English</w:t>
            </w:r>
          </w:p>
          <w:p>
            <w:pPr>
              <w:widowControl w:val="0"/>
              <w:jc w:val="left"/>
              <w:rPr>
                <w:rFonts w:ascii="Arial" w:hAnsi="Arial" w:cs="Arial"/>
                <w:b/>
                <w:bCs/>
                <w:sz w:val="24"/>
                <w:szCs w:val="24"/>
                <w:u w:val="single"/>
                <w:lang w:val="en-GB"/>
              </w:rPr>
            </w:pPr>
            <w:r>
              <w:rPr>
                <w:rFonts w:ascii="Arial" w:hAnsi="Arial" w:eastAsia="SimSun" w:cs="Arial"/>
                <w:color w:val="000000"/>
                <w:sz w:val="24"/>
                <w:szCs w:val="24"/>
              </w:rPr>
              <w:t>English Spellings - Week 2</w:t>
            </w:r>
            <w:r>
              <w:rPr>
                <w:rFonts w:ascii="Arial" w:hAnsi="Arial" w:eastAsia="SimSun" w:cs="Arial"/>
                <w:color w:val="000000"/>
                <w:sz w:val="24"/>
                <w:szCs w:val="24"/>
                <w:lang w:val="en-GB"/>
              </w:rPr>
              <w:t>6</w:t>
            </w:r>
            <w:r>
              <w:rPr>
                <w:rFonts w:ascii="Arial" w:hAnsi="Arial" w:eastAsia="SimSun" w:cs="Arial"/>
                <w:color w:val="000000"/>
                <w:sz w:val="24"/>
                <w:szCs w:val="24"/>
              </w:rPr>
              <w:t xml:space="preserve"> (All Week - ask someone at home to test you on Friday - send a photo of your test to your teacher)</w:t>
            </w:r>
          </w:p>
          <w:p>
            <w:pPr>
              <w:widowControl w:val="0"/>
              <w:jc w:val="left"/>
              <w:rPr>
                <w:rFonts w:ascii="Arial" w:hAnsi="Arial" w:cs="Arial"/>
                <w:sz w:val="24"/>
                <w:szCs w:val="24"/>
                <w:lang w:val="en-GB"/>
              </w:rPr>
            </w:pPr>
            <w:r>
              <w:rPr>
                <w:rFonts w:ascii="Arial" w:hAnsi="Arial" w:cs="Arial"/>
                <w:sz w:val="24"/>
                <w:szCs w:val="24"/>
                <w:lang w:val="en-GB"/>
              </w:rPr>
              <w:t>Read at Home, p.105</w:t>
            </w:r>
          </w:p>
          <w:p>
            <w:pPr>
              <w:widowControl w:val="0"/>
              <w:jc w:val="left"/>
              <w:rPr>
                <w:rFonts w:ascii="Arial" w:hAnsi="Arial" w:cs="Arial"/>
                <w:sz w:val="24"/>
                <w:szCs w:val="24"/>
                <w:lang w:val="en-GB"/>
              </w:rPr>
            </w:pPr>
            <w:r>
              <w:rPr>
                <w:rFonts w:ascii="Arial" w:hAnsi="Arial" w:cs="Arial"/>
                <w:sz w:val="24"/>
                <w:szCs w:val="24"/>
                <w:lang w:val="en-GB"/>
              </w:rPr>
              <w:t>New Treasury 5, Read p. 65 and Complete Activity A and Vocabulary work, p.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u w:val="single"/>
                <w:lang w:val="en-GB"/>
              </w:rPr>
            </w:pPr>
          </w:p>
        </w:tc>
        <w:tc>
          <w:tcPr>
            <w:tcW w:w="8873" w:type="dxa"/>
          </w:tcPr>
          <w:p>
            <w:pPr>
              <w:widowControl w:val="0"/>
              <w:jc w:val="left"/>
              <w:rPr>
                <w:rFonts w:ascii="Arial" w:hAnsi="Arial" w:cs="Arial"/>
                <w:b/>
                <w:bCs/>
                <w:sz w:val="24"/>
                <w:szCs w:val="24"/>
                <w:u w:val="single"/>
                <w:lang w:val="en-GB"/>
              </w:rPr>
            </w:pPr>
            <w:r>
              <w:rPr>
                <w:rFonts w:ascii="Arial" w:hAnsi="Arial" w:cs="Arial"/>
                <w:b/>
                <w:bCs/>
                <w:sz w:val="24"/>
                <w:szCs w:val="24"/>
                <w:u w:val="single"/>
                <w:lang w:val="en-GB"/>
              </w:rPr>
              <w:t>Gaeilge</w:t>
            </w:r>
          </w:p>
          <w:p>
            <w:pPr>
              <w:widowControl w:val="0"/>
              <w:jc w:val="left"/>
              <w:rPr>
                <w:rFonts w:ascii="Arial" w:hAnsi="Arial" w:cs="Arial"/>
                <w:sz w:val="24"/>
                <w:szCs w:val="24"/>
                <w:lang w:val="en-GB"/>
              </w:rPr>
            </w:pPr>
            <w:r>
              <w:rPr>
                <w:rFonts w:ascii="Arial" w:hAnsi="Arial" w:cs="Arial"/>
                <w:sz w:val="24"/>
                <w:szCs w:val="24"/>
                <w:lang w:val="en-GB"/>
              </w:rPr>
              <w:t>Duolingo: do 10 minutes practice daily</w:t>
            </w:r>
          </w:p>
          <w:p>
            <w:pPr>
              <w:widowControl w:val="0"/>
              <w:jc w:val="both"/>
              <w:rPr>
                <w:rFonts w:ascii="Arial" w:hAnsi="Arial" w:cs="Arial"/>
                <w:sz w:val="24"/>
                <w:szCs w:val="24"/>
                <w:lang w:val="en-GB"/>
              </w:rPr>
            </w:pPr>
            <w:r>
              <w:rPr>
                <w:rFonts w:ascii="Arial" w:hAnsi="Arial" w:cs="Arial"/>
                <w:sz w:val="24"/>
                <w:szCs w:val="24"/>
                <w:lang w:val="en-GB"/>
              </w:rPr>
              <w:t>Craic le Litriú pg 91</w:t>
            </w:r>
          </w:p>
          <w:p>
            <w:pPr>
              <w:widowControl w:val="0"/>
              <w:jc w:val="both"/>
              <w:rPr>
                <w:rFonts w:ascii="Arial" w:hAnsi="Arial" w:cs="Arial"/>
                <w:sz w:val="24"/>
                <w:szCs w:val="24"/>
                <w:lang w:val="en-GB"/>
              </w:rPr>
            </w:pPr>
            <w:r>
              <w:rPr>
                <w:rFonts w:ascii="Arial" w:hAnsi="Arial" w:cs="Arial"/>
                <w:sz w:val="24"/>
                <w:szCs w:val="24"/>
                <w:lang w:val="en-GB"/>
              </w:rPr>
              <w:t>Caitheamh Aimsire: Hobbies (Revision):</w:t>
            </w:r>
          </w:p>
          <w:p>
            <w:pPr>
              <w:widowControl w:val="0"/>
              <w:jc w:val="both"/>
              <w:rPr>
                <w:rFonts w:ascii="Arial" w:hAnsi="Arial" w:cs="Arial"/>
                <w:sz w:val="24"/>
                <w:szCs w:val="24"/>
                <w:lang w:val="en-GB"/>
              </w:rPr>
            </w:pPr>
            <w:r>
              <w:rPr>
                <w:rFonts w:ascii="Arial" w:hAnsi="Arial" w:cs="Arial"/>
                <w:sz w:val="24"/>
                <w:szCs w:val="24"/>
                <w:lang w:val="en-GB"/>
              </w:rPr>
              <w:t>Have a look at the ‘Caitheamh Aimsire’ powerpoint on the padlet and practice reading and speaking about hobbies</w:t>
            </w:r>
          </w:p>
          <w:p>
            <w:pPr>
              <w:widowControl w:val="0"/>
              <w:jc w:val="left"/>
              <w:rPr>
                <w:rFonts w:ascii="Arial" w:hAnsi="Arial" w:cs="Arial"/>
                <w:sz w:val="24"/>
                <w:szCs w:val="24"/>
                <w:lang w:val="en-GB"/>
              </w:rPr>
            </w:pPr>
            <w:r>
              <w:rPr>
                <w:rFonts w:ascii="Arial" w:hAnsi="Arial" w:cs="Arial"/>
                <w:sz w:val="24"/>
                <w:szCs w:val="24"/>
                <w:highlight w:val="yellow"/>
                <w:lang w:val="en-GB"/>
              </w:rPr>
              <w:t>Write 5 sentences using some of the phrases from this powerpoint (ag imirt peile, ag imirt leadóige etc)</w:t>
            </w:r>
          </w:p>
          <w:p>
            <w:pPr>
              <w:widowControl w:val="0"/>
              <w:jc w:val="left"/>
              <w:rPr>
                <w:rFonts w:ascii="Arial" w:hAnsi="Arial" w:cs="Arial"/>
                <w:sz w:val="24"/>
                <w:szCs w:val="24"/>
                <w:lang w:val="en-GB"/>
              </w:rPr>
            </w:pPr>
            <w:r>
              <w:rPr>
                <w:rFonts w:ascii="Arial" w:hAnsi="Arial" w:cs="Arial"/>
                <w:sz w:val="24"/>
                <w:szCs w:val="24"/>
                <w:lang w:val="en-GB"/>
              </w:rPr>
              <w:t>Sámpla: Bhí mé ag imirt peile i mo ghairdín inné.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lang w:val="en-GB"/>
              </w:rPr>
            </w:pPr>
          </w:p>
        </w:tc>
        <w:tc>
          <w:tcPr>
            <w:tcW w:w="8873" w:type="dxa"/>
          </w:tcPr>
          <w:p>
            <w:pPr>
              <w:widowControl w:val="0"/>
              <w:jc w:val="left"/>
              <w:rPr>
                <w:rFonts w:ascii="Arial" w:hAnsi="Arial" w:cs="Arial"/>
                <w:b/>
                <w:bCs/>
                <w:sz w:val="24"/>
                <w:szCs w:val="24"/>
                <w:lang w:val="en-GB"/>
              </w:rPr>
            </w:pPr>
            <w:r>
              <w:rPr>
                <w:rFonts w:ascii="Arial" w:hAnsi="Arial" w:cs="Arial"/>
                <w:b/>
                <w:bCs/>
                <w:sz w:val="24"/>
                <w:szCs w:val="24"/>
                <w:lang w:val="en-GB"/>
              </w:rPr>
              <w:t>SESE</w:t>
            </w:r>
          </w:p>
          <w:p>
            <w:pPr>
              <w:widowControl w:val="0"/>
              <w:jc w:val="both"/>
              <w:rPr>
                <w:rFonts w:ascii="Arial" w:hAnsi="Arial" w:cs="Arial"/>
                <w:sz w:val="24"/>
                <w:szCs w:val="24"/>
                <w:lang w:val="en-GB"/>
              </w:rPr>
            </w:pPr>
            <w:r>
              <w:rPr>
                <w:rFonts w:ascii="Arial" w:hAnsi="Arial" w:cs="Arial"/>
                <w:sz w:val="24"/>
                <w:szCs w:val="24"/>
                <w:lang w:val="en-GB"/>
              </w:rPr>
              <w:t>See the Padlet where there is an activity to make a Covid 19 Time capsule. You can use this activity for SESE over the next three days.</w:t>
            </w:r>
          </w:p>
          <w:p>
            <w:pPr>
              <w:widowControl w:val="0"/>
              <w:jc w:val="left"/>
              <w:rPr>
                <w:rFonts w:ascii="Arial" w:hAnsi="Arial" w:cs="Arial"/>
                <w:b/>
                <w:bCs/>
                <w:sz w:val="24"/>
                <w:szCs w:val="24"/>
                <w:lang w:val="en-GB"/>
              </w:rPr>
            </w:pPr>
            <w:r>
              <w:rPr>
                <w:rFonts w:ascii="Arial" w:hAnsi="Arial" w:eastAsia="SimSun" w:cs="Arial"/>
                <w:sz w:val="24"/>
                <w:szCs w:val="24"/>
                <w:lang w:val="en-GB"/>
              </w:rPr>
              <w:t xml:space="preserve">There is a  short video about a time capsule on the padlet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eastAsia="SimSun" w:cs="Arial"/>
                <w:b/>
                <w:bCs/>
                <w:sz w:val="24"/>
                <w:szCs w:val="24"/>
                <w:lang w:val="en-GB"/>
              </w:rPr>
            </w:pPr>
          </w:p>
        </w:tc>
        <w:tc>
          <w:tcPr>
            <w:tcW w:w="8873" w:type="dxa"/>
          </w:tcPr>
          <w:p>
            <w:pPr>
              <w:widowControl w:val="0"/>
              <w:jc w:val="left"/>
              <w:rPr>
                <w:rFonts w:ascii="Arial" w:hAnsi="Arial" w:eastAsia="SimSun" w:cs="Arial"/>
                <w:b/>
                <w:bCs/>
                <w:sz w:val="24"/>
                <w:szCs w:val="24"/>
                <w:lang w:val="en-GB"/>
              </w:rPr>
            </w:pPr>
            <w:r>
              <w:rPr>
                <w:rFonts w:ascii="Arial" w:hAnsi="Arial" w:eastAsia="SimSun" w:cs="Arial"/>
                <w:b/>
                <w:bCs/>
                <w:sz w:val="24"/>
                <w:szCs w:val="24"/>
                <w:lang w:val="en-GB"/>
              </w:rPr>
              <w:t>Music</w:t>
            </w:r>
          </w:p>
          <w:p>
            <w:pPr>
              <w:widowControl w:val="0"/>
              <w:jc w:val="left"/>
              <w:rPr>
                <w:rFonts w:ascii="Arial" w:hAnsi="Arial" w:eastAsia="SimSun" w:cs="Arial"/>
                <w:b/>
                <w:bCs/>
                <w:sz w:val="24"/>
                <w:szCs w:val="24"/>
                <w:lang w:val="en-GB"/>
              </w:rPr>
            </w:pPr>
            <w:r>
              <w:rPr>
                <w:rFonts w:ascii="Arial" w:hAnsi="Arial" w:eastAsia="SimSun" w:cs="Arial"/>
                <w:sz w:val="24"/>
                <w:szCs w:val="24"/>
                <w:lang w:val="en-GB"/>
              </w:rPr>
              <w:t xml:space="preserve">There is a link on the padlet to a website all about music. Follow this link to learn more about music. Follow the discover tab this week. </w:t>
            </w:r>
          </w:p>
        </w:tc>
      </w:tr>
    </w:tbl>
    <w:p>
      <w:pPr>
        <w:jc w:val="center"/>
        <w:rPr>
          <w:rFonts w:ascii="Arial" w:hAnsi="Arial" w:cs="Arial"/>
          <w:sz w:val="24"/>
          <w:szCs w:val="24"/>
          <w:lang w:val="en-GB"/>
        </w:rPr>
      </w:pPr>
    </w:p>
    <w:p>
      <w:pPr>
        <w:jc w:val="center"/>
        <w:rPr>
          <w:rFonts w:ascii="Arial" w:hAnsi="Arial" w:cs="Arial"/>
          <w:sz w:val="24"/>
          <w:szCs w:val="24"/>
          <w:lang w:val="en-GB"/>
        </w:rPr>
      </w:pPr>
    </w:p>
    <w:tbl>
      <w:tblPr>
        <w:tblStyle w:val="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8"/>
                <w:szCs w:val="28"/>
                <w:lang w:val="en-GB"/>
              </w:rPr>
            </w:pPr>
            <w:r>
              <w:rPr>
                <w:rFonts w:ascii="Arial" w:hAnsi="Arial" w:cs="Arial"/>
                <w:b/>
                <w:bCs/>
                <w:color w:val="FF0000"/>
                <w:sz w:val="28"/>
                <w:szCs w:val="28"/>
                <w:lang w:val="en-GB"/>
              </w:rPr>
              <w:t>Tuesday</w:t>
            </w:r>
          </w:p>
        </w:tc>
        <w:tc>
          <w:tcPr>
            <w:tcW w:w="8873" w:type="dxa"/>
          </w:tcPr>
          <w:p>
            <w:pPr>
              <w:widowControl w:val="0"/>
              <w:jc w:val="both"/>
              <w:rPr>
                <w:rFonts w:ascii="Arial" w:hAnsi="Arial" w:cs="Arial"/>
                <w:b/>
                <w:bCs/>
                <w:sz w:val="24"/>
                <w:szCs w:val="24"/>
                <w:u w:val="single"/>
                <w:lang w:val="en-GB"/>
              </w:rPr>
            </w:pPr>
            <w:r>
              <w:rPr>
                <w:rFonts w:ascii="Arial" w:hAnsi="Arial" w:cs="Arial"/>
                <w:b/>
                <w:bCs/>
                <w:sz w:val="24"/>
                <w:szCs w:val="24"/>
                <w:u w:val="single"/>
                <w:lang w:val="en-GB"/>
              </w:rPr>
              <w:t>Maths</w:t>
            </w:r>
          </w:p>
          <w:p>
            <w:pPr>
              <w:widowControl w:val="0"/>
              <w:jc w:val="left"/>
              <w:rPr>
                <w:rFonts w:ascii="Arial" w:hAnsi="Arial" w:cs="Arial"/>
                <w:sz w:val="24"/>
                <w:szCs w:val="24"/>
                <w:lang w:val="en-GB"/>
              </w:rPr>
            </w:pPr>
            <w:r>
              <w:rPr>
                <w:rFonts w:ascii="Arial" w:hAnsi="Arial" w:cs="Arial"/>
                <w:sz w:val="24"/>
                <w:szCs w:val="24"/>
                <w:lang w:val="en-GB"/>
              </w:rPr>
              <w:t>New Wave Mental Maths, Tuesday, p. 84</w:t>
            </w:r>
          </w:p>
          <w:p>
            <w:pPr>
              <w:widowControl w:val="0"/>
              <w:jc w:val="left"/>
              <w:rPr>
                <w:rFonts w:ascii="Arial" w:hAnsi="Arial" w:cs="Arial"/>
                <w:sz w:val="24"/>
                <w:szCs w:val="24"/>
                <w:lang w:val="en-GB"/>
              </w:rPr>
            </w:pPr>
            <w:r>
              <w:rPr>
                <w:rFonts w:ascii="Arial" w:hAnsi="Arial" w:cs="Arial"/>
                <w:sz w:val="24"/>
                <w:szCs w:val="24"/>
                <w:highlight w:val="yellow"/>
                <w:lang w:val="en-GB"/>
              </w:rPr>
              <w:t>Busy at Maths, ‘Weight’ p.136</w:t>
            </w:r>
          </w:p>
          <w:p>
            <w:pPr>
              <w:widowControl w:val="0"/>
              <w:jc w:val="left"/>
              <w:rPr>
                <w:rFonts w:ascii="Arial" w:hAnsi="Arial" w:cs="Arial"/>
                <w:sz w:val="24"/>
                <w:szCs w:val="24"/>
                <w:lang w:val="en-GB"/>
              </w:rPr>
            </w:pPr>
            <w:r>
              <w:rPr>
                <w:rFonts w:ascii="Arial" w:hAnsi="Arial" w:cs="Arial"/>
                <w:sz w:val="24"/>
                <w:szCs w:val="24"/>
                <w:lang w:val="en-GB"/>
              </w:rPr>
              <w:t>Kilogrammes using Fractions and Decimals</w:t>
            </w:r>
          </w:p>
          <w:p>
            <w:pPr>
              <w:widowControl w:val="0"/>
              <w:jc w:val="left"/>
              <w:rPr>
                <w:rFonts w:ascii="Arial" w:hAnsi="Arial" w:cs="Arial"/>
                <w:sz w:val="24"/>
                <w:szCs w:val="24"/>
                <w:lang w:val="en-GB"/>
              </w:rPr>
            </w:pPr>
            <w:r>
              <w:rPr>
                <w:rFonts w:ascii="Arial" w:hAnsi="Arial" w:cs="Arial"/>
                <w:sz w:val="24"/>
                <w:szCs w:val="24"/>
                <w:lang w:val="en-GB"/>
              </w:rPr>
              <w:t>Extension work: ‘Converting between grammes and kilogrammes’ on Padlet</w:t>
            </w:r>
          </w:p>
          <w:p>
            <w:pPr>
              <w:widowControl w:val="0"/>
              <w:jc w:val="left"/>
              <w:rPr>
                <w:rFonts w:ascii="Arial" w:hAnsi="Arial" w:cs="Arial"/>
                <w:b/>
                <w:bCs/>
                <w:sz w:val="24"/>
                <w:szCs w:val="24"/>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u w:val="single"/>
                <w:lang w:val="en-GB"/>
              </w:rPr>
            </w:pPr>
          </w:p>
        </w:tc>
        <w:tc>
          <w:tcPr>
            <w:tcW w:w="8873" w:type="dxa"/>
          </w:tcPr>
          <w:p>
            <w:pPr>
              <w:widowControl w:val="0"/>
              <w:jc w:val="both"/>
              <w:rPr>
                <w:rFonts w:ascii="Arial" w:hAnsi="Arial" w:cs="Arial"/>
                <w:sz w:val="24"/>
                <w:szCs w:val="24"/>
                <w:lang w:val="en-GB"/>
              </w:rPr>
            </w:pPr>
            <w:r>
              <w:rPr>
                <w:rFonts w:ascii="Arial" w:hAnsi="Arial" w:cs="Arial"/>
                <w:b/>
                <w:bCs/>
                <w:sz w:val="24"/>
                <w:szCs w:val="24"/>
                <w:u w:val="single"/>
                <w:lang w:val="en-GB"/>
              </w:rPr>
              <w:t>English</w:t>
            </w:r>
          </w:p>
          <w:p>
            <w:pPr>
              <w:widowControl w:val="0"/>
              <w:jc w:val="both"/>
              <w:rPr>
                <w:rFonts w:ascii="Arial" w:hAnsi="Arial" w:cs="Arial"/>
                <w:sz w:val="24"/>
                <w:szCs w:val="24"/>
                <w:lang w:val="en-GB"/>
              </w:rPr>
            </w:pPr>
            <w:r>
              <w:rPr>
                <w:rFonts w:ascii="Arial" w:hAnsi="Arial" w:cs="Arial"/>
                <w:sz w:val="24"/>
                <w:szCs w:val="24"/>
                <w:lang w:val="en-GB"/>
              </w:rPr>
              <w:t>Read at Home, p. 106</w:t>
            </w:r>
          </w:p>
          <w:p>
            <w:pPr>
              <w:widowControl w:val="0"/>
              <w:jc w:val="both"/>
              <w:rPr>
                <w:rFonts w:ascii="Arial" w:hAnsi="Arial" w:cs="Arial"/>
                <w:sz w:val="24"/>
                <w:szCs w:val="24"/>
                <w:lang w:val="en-GB"/>
              </w:rPr>
            </w:pPr>
            <w:r>
              <w:rPr>
                <w:rFonts w:ascii="Arial" w:hAnsi="Arial" w:cs="Arial"/>
                <w:sz w:val="24"/>
                <w:szCs w:val="24"/>
                <w:lang w:val="en-GB"/>
              </w:rPr>
              <w:t>New Treasury 5, p.68 - Proverbs and Phonics</w:t>
            </w:r>
          </w:p>
          <w:p>
            <w:pPr>
              <w:widowControl w:val="0"/>
              <w:jc w:val="both"/>
              <w:rPr>
                <w:rFonts w:ascii="Arial" w:hAnsi="Arial" w:eastAsia="SimSun" w:cs="Arial"/>
                <w:sz w:val="24"/>
                <w:szCs w:val="24"/>
                <w:lang w:val="en-GB"/>
              </w:rPr>
            </w:pPr>
            <w:r>
              <w:rPr>
                <w:rFonts w:ascii="Arial" w:hAnsi="Arial" w:eastAsia="SimSun" w:cs="Arial"/>
                <w:sz w:val="24"/>
                <w:szCs w:val="24"/>
                <w:lang w:val="en-GB"/>
              </w:rPr>
              <w:t xml:space="preserve">For more information on proverbs/idioms, there is a powerpoint on the padlet </w:t>
            </w:r>
          </w:p>
          <w:p>
            <w:pPr>
              <w:widowControl w:val="0"/>
              <w:jc w:val="both"/>
              <w:rPr>
                <w:rFonts w:ascii="Arial" w:hAnsi="Arial" w:eastAsia="SimSun" w:cs="Arial"/>
                <w:sz w:val="24"/>
                <w:szCs w:val="24"/>
              </w:rPr>
            </w:pPr>
            <w:r>
              <w:rPr>
                <w:rFonts w:ascii="Arial" w:hAnsi="Arial" w:eastAsia="SimSun" w:cs="Arial"/>
                <w:sz w:val="24"/>
                <w:szCs w:val="24"/>
              </w:rPr>
              <w:t>There is also an idioms matching activity on the padlet</w:t>
            </w:r>
          </w:p>
          <w:p>
            <w:pPr>
              <w:widowControl w:val="0"/>
              <w:jc w:val="both"/>
              <w:rPr>
                <w:rFonts w:ascii="Arial" w:hAnsi="Arial" w:eastAsia="SimSun"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u w:val="single"/>
                <w:lang w:val="en-GB"/>
              </w:rPr>
            </w:pPr>
          </w:p>
        </w:tc>
        <w:tc>
          <w:tcPr>
            <w:tcW w:w="8873" w:type="dxa"/>
          </w:tcPr>
          <w:p>
            <w:pPr>
              <w:widowControl w:val="0"/>
              <w:jc w:val="both"/>
              <w:rPr>
                <w:rFonts w:ascii="Arial" w:hAnsi="Arial" w:cs="Arial"/>
                <w:b/>
                <w:bCs/>
                <w:sz w:val="24"/>
                <w:szCs w:val="24"/>
                <w:u w:val="single"/>
                <w:lang w:val="en-GB"/>
              </w:rPr>
            </w:pPr>
            <w:r>
              <w:rPr>
                <w:rFonts w:ascii="Arial" w:hAnsi="Arial" w:cs="Arial"/>
                <w:b/>
                <w:bCs/>
                <w:sz w:val="24"/>
                <w:szCs w:val="24"/>
                <w:u w:val="single"/>
                <w:lang w:val="en-GB"/>
              </w:rPr>
              <w:t>Gaeilge</w:t>
            </w:r>
          </w:p>
          <w:p>
            <w:pPr>
              <w:widowControl w:val="0"/>
              <w:jc w:val="both"/>
              <w:rPr>
                <w:rFonts w:ascii="Arial" w:hAnsi="Arial" w:cs="Arial"/>
                <w:sz w:val="24"/>
                <w:szCs w:val="24"/>
                <w:lang w:val="en-GB"/>
              </w:rPr>
            </w:pPr>
            <w:r>
              <w:rPr>
                <w:rFonts w:ascii="Arial" w:hAnsi="Arial" w:cs="Arial"/>
                <w:sz w:val="24"/>
                <w:szCs w:val="24"/>
                <w:lang w:val="en-GB"/>
              </w:rPr>
              <w:t>Duolingo – 10 minutes</w:t>
            </w:r>
          </w:p>
          <w:p>
            <w:pPr>
              <w:widowControl w:val="0"/>
              <w:jc w:val="both"/>
              <w:rPr>
                <w:rFonts w:ascii="Arial" w:hAnsi="Arial" w:cs="Arial"/>
                <w:sz w:val="24"/>
                <w:szCs w:val="24"/>
                <w:lang w:val="en-GB"/>
              </w:rPr>
            </w:pPr>
            <w:r>
              <w:rPr>
                <w:rFonts w:ascii="Arial" w:hAnsi="Arial" w:cs="Arial"/>
                <w:sz w:val="24"/>
                <w:szCs w:val="24"/>
                <w:lang w:val="en-GB"/>
              </w:rPr>
              <w:t>Craic le litriú pg 92</w:t>
            </w:r>
          </w:p>
          <w:p>
            <w:pPr>
              <w:widowControl w:val="0"/>
              <w:jc w:val="both"/>
              <w:rPr>
                <w:rFonts w:ascii="Arial" w:hAnsi="Arial" w:cs="Arial"/>
                <w:b/>
                <w:bCs/>
                <w:sz w:val="24"/>
                <w:szCs w:val="24"/>
                <w:u w:val="single"/>
                <w:lang w:val="en-GB"/>
              </w:rPr>
            </w:pPr>
            <w:r>
              <w:rPr>
                <w:rFonts w:ascii="Arial" w:hAnsi="Arial" w:cs="Arial"/>
                <w:sz w:val="24"/>
                <w:szCs w:val="24"/>
                <w:lang w:val="en-GB"/>
              </w:rPr>
              <w:t>Revise the phrases on the Caitheamh Aimsire padlet again and write 5 more sentences, using different phrases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lang w:val="en-GB"/>
              </w:rPr>
            </w:pPr>
          </w:p>
        </w:tc>
        <w:tc>
          <w:tcPr>
            <w:tcW w:w="8873" w:type="dxa"/>
          </w:tcPr>
          <w:p>
            <w:pPr>
              <w:widowControl w:val="0"/>
              <w:jc w:val="both"/>
              <w:rPr>
                <w:rFonts w:ascii="Arial" w:hAnsi="Arial" w:cs="Arial"/>
                <w:b/>
                <w:bCs/>
                <w:sz w:val="24"/>
                <w:szCs w:val="24"/>
                <w:lang w:val="en-GB"/>
              </w:rPr>
            </w:pPr>
            <w:r>
              <w:rPr>
                <w:rFonts w:ascii="Arial" w:hAnsi="Arial" w:cs="Arial"/>
                <w:b/>
                <w:bCs/>
                <w:sz w:val="24"/>
                <w:szCs w:val="24"/>
                <w:lang w:val="en-GB"/>
              </w:rPr>
              <w:t>SESE</w:t>
            </w:r>
          </w:p>
          <w:p>
            <w:pPr>
              <w:widowControl w:val="0"/>
              <w:jc w:val="both"/>
              <w:rPr>
                <w:rFonts w:ascii="Arial" w:hAnsi="Arial" w:cs="Arial"/>
                <w:sz w:val="24"/>
                <w:szCs w:val="24"/>
                <w:lang w:val="en-GB"/>
              </w:rPr>
            </w:pPr>
            <w:r>
              <w:rPr>
                <w:rFonts w:ascii="Arial" w:hAnsi="Arial" w:cs="Arial"/>
                <w:sz w:val="24"/>
                <w:szCs w:val="24"/>
                <w:lang w:val="en-GB"/>
              </w:rPr>
              <w:t>Continue work on time capsule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lang w:val="en-GB"/>
              </w:rPr>
            </w:pPr>
          </w:p>
        </w:tc>
        <w:tc>
          <w:tcPr>
            <w:tcW w:w="8873" w:type="dxa"/>
          </w:tcPr>
          <w:p>
            <w:pPr>
              <w:widowControl w:val="0"/>
              <w:jc w:val="both"/>
              <w:rPr>
                <w:rFonts w:ascii="Arial" w:hAnsi="Arial" w:cs="Arial"/>
                <w:b/>
                <w:bCs/>
                <w:sz w:val="24"/>
                <w:szCs w:val="24"/>
                <w:lang w:val="en-GB"/>
              </w:rPr>
            </w:pPr>
            <w:r>
              <w:rPr>
                <w:rFonts w:ascii="Arial" w:hAnsi="Arial" w:cs="Arial"/>
                <w:b/>
                <w:bCs/>
                <w:sz w:val="24"/>
                <w:szCs w:val="24"/>
                <w:lang w:val="en-GB"/>
              </w:rPr>
              <w:t>SPHE</w:t>
            </w:r>
          </w:p>
          <w:p>
            <w:pPr>
              <w:widowControl w:val="0"/>
              <w:jc w:val="both"/>
              <w:rPr>
                <w:rFonts w:ascii="Arial" w:hAnsi="Arial" w:cs="Arial"/>
                <w:b/>
                <w:bCs/>
                <w:sz w:val="24"/>
                <w:szCs w:val="24"/>
                <w:lang w:val="en-GB"/>
              </w:rPr>
            </w:pPr>
            <w:r>
              <w:rPr>
                <w:rFonts w:ascii="Arial" w:hAnsi="Arial" w:eastAsia="SimSun" w:cs="Arial"/>
                <w:sz w:val="24"/>
                <w:szCs w:val="24"/>
                <w:lang w:val="en-GB"/>
              </w:rPr>
              <w:t>Complete the activity wordsearch on the padlet and on different forms of media</w:t>
            </w:r>
          </w:p>
        </w:tc>
      </w:tr>
    </w:tbl>
    <w:p>
      <w:pPr>
        <w:rPr>
          <w:rFonts w:ascii="Arial" w:hAnsi="Arial" w:cs="Arial"/>
          <w:sz w:val="24"/>
          <w:szCs w:val="24"/>
        </w:rPr>
      </w:pPr>
    </w:p>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8"/>
                <w:szCs w:val="28"/>
                <w:lang w:val="en-GB"/>
              </w:rPr>
            </w:pPr>
            <w:r>
              <w:rPr>
                <w:rFonts w:ascii="Arial" w:hAnsi="Arial" w:cs="Arial"/>
                <w:b/>
                <w:bCs/>
                <w:color w:val="FF0000"/>
                <w:sz w:val="28"/>
                <w:szCs w:val="28"/>
                <w:lang w:val="en-GB"/>
              </w:rPr>
              <w:t>Wednesday</w:t>
            </w:r>
          </w:p>
        </w:tc>
        <w:tc>
          <w:tcPr>
            <w:tcW w:w="8873" w:type="dxa"/>
          </w:tcPr>
          <w:p>
            <w:pPr>
              <w:widowControl w:val="0"/>
              <w:jc w:val="both"/>
              <w:rPr>
                <w:rFonts w:ascii="Arial" w:hAnsi="Arial" w:cs="Arial"/>
                <w:b/>
                <w:bCs/>
                <w:sz w:val="24"/>
                <w:szCs w:val="24"/>
                <w:u w:val="single"/>
                <w:lang w:val="en-GB"/>
              </w:rPr>
            </w:pPr>
            <w:r>
              <w:rPr>
                <w:rFonts w:ascii="Arial" w:hAnsi="Arial" w:cs="Arial"/>
                <w:b/>
                <w:bCs/>
                <w:sz w:val="24"/>
                <w:szCs w:val="24"/>
                <w:u w:val="single"/>
                <w:lang w:val="en-GB"/>
              </w:rPr>
              <w:t>Maths</w:t>
            </w:r>
          </w:p>
          <w:p>
            <w:pPr>
              <w:widowControl w:val="0"/>
              <w:jc w:val="left"/>
              <w:rPr>
                <w:rFonts w:ascii="Arial" w:hAnsi="Arial" w:cs="Arial"/>
                <w:sz w:val="24"/>
                <w:szCs w:val="24"/>
                <w:lang w:val="en-GB"/>
              </w:rPr>
            </w:pPr>
            <w:r>
              <w:rPr>
                <w:rFonts w:ascii="Arial" w:hAnsi="Arial" w:cs="Arial"/>
                <w:sz w:val="24"/>
                <w:szCs w:val="24"/>
                <w:lang w:val="en-GB"/>
              </w:rPr>
              <w:t>New Wave Mental Maths, Wednesday, p. 85</w:t>
            </w:r>
          </w:p>
          <w:p>
            <w:pPr>
              <w:widowControl w:val="0"/>
              <w:jc w:val="left"/>
              <w:rPr>
                <w:rFonts w:ascii="Arial" w:hAnsi="Arial" w:cs="Arial"/>
                <w:sz w:val="24"/>
                <w:szCs w:val="24"/>
                <w:lang w:val="en-GB"/>
              </w:rPr>
            </w:pPr>
            <w:r>
              <w:rPr>
                <w:rFonts w:ascii="Arial" w:hAnsi="Arial" w:cs="Arial"/>
                <w:sz w:val="24"/>
                <w:szCs w:val="24"/>
                <w:lang w:val="en-GB"/>
              </w:rPr>
              <w:t>Busy at Maths, ‘Weight’ p.137</w:t>
            </w:r>
          </w:p>
          <w:p>
            <w:pPr>
              <w:widowControl w:val="0"/>
              <w:jc w:val="left"/>
              <w:rPr>
                <w:rFonts w:ascii="Arial" w:hAnsi="Arial" w:cs="Arial"/>
                <w:sz w:val="24"/>
                <w:szCs w:val="24"/>
                <w:lang w:val="en-GB"/>
              </w:rPr>
            </w:pPr>
            <w:r>
              <w:rPr>
                <w:rFonts w:ascii="Arial" w:hAnsi="Arial" w:cs="Arial"/>
                <w:sz w:val="24"/>
                <w:szCs w:val="24"/>
                <w:lang w:val="en-GB"/>
              </w:rPr>
              <w:t>Weight Adding, Subtracting, Multiplying and Dividing</w:t>
            </w:r>
          </w:p>
          <w:p>
            <w:pPr>
              <w:widowControl w:val="0"/>
              <w:jc w:val="left"/>
              <w:rPr>
                <w:rFonts w:ascii="Arial" w:hAnsi="Arial" w:cs="Arial"/>
                <w:sz w:val="24"/>
                <w:szCs w:val="24"/>
                <w:lang w:val="en-GB"/>
              </w:rPr>
            </w:pPr>
            <w:r>
              <w:rPr>
                <w:rFonts w:ascii="Arial" w:hAnsi="Arial" w:cs="Arial"/>
                <w:sz w:val="24"/>
                <w:szCs w:val="24"/>
                <w:lang w:val="en-GB"/>
              </w:rPr>
              <w:t>There are 2 videos on the padlet which may help you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u w:val="single"/>
                <w:lang w:val="en-GB"/>
              </w:rPr>
            </w:pPr>
          </w:p>
        </w:tc>
        <w:tc>
          <w:tcPr>
            <w:tcW w:w="8873" w:type="dxa"/>
          </w:tcPr>
          <w:p>
            <w:pPr>
              <w:widowControl w:val="0"/>
              <w:jc w:val="both"/>
              <w:rPr>
                <w:rFonts w:ascii="Arial" w:hAnsi="Arial" w:cs="Arial"/>
                <w:b/>
                <w:bCs/>
                <w:sz w:val="24"/>
                <w:szCs w:val="24"/>
                <w:u w:val="single"/>
                <w:lang w:val="en-GB"/>
              </w:rPr>
            </w:pPr>
            <w:r>
              <w:rPr>
                <w:rFonts w:ascii="Arial" w:hAnsi="Arial" w:cs="Arial"/>
                <w:b/>
                <w:bCs/>
                <w:sz w:val="24"/>
                <w:szCs w:val="24"/>
                <w:u w:val="single"/>
                <w:lang w:val="en-GB"/>
              </w:rPr>
              <w:t>English</w:t>
            </w:r>
          </w:p>
          <w:p>
            <w:pPr>
              <w:widowControl w:val="0"/>
              <w:jc w:val="both"/>
              <w:rPr>
                <w:rFonts w:ascii="Arial" w:hAnsi="Arial" w:cs="Arial"/>
                <w:sz w:val="24"/>
                <w:szCs w:val="24"/>
                <w:lang w:val="en-GB"/>
              </w:rPr>
            </w:pPr>
            <w:r>
              <w:rPr>
                <w:rFonts w:ascii="Arial" w:hAnsi="Arial" w:cs="Arial"/>
                <w:sz w:val="24"/>
                <w:szCs w:val="24"/>
                <w:lang w:val="en-GB"/>
              </w:rPr>
              <w:t>Read at Home, p.107</w:t>
            </w:r>
          </w:p>
          <w:p>
            <w:pPr>
              <w:widowControl w:val="0"/>
              <w:jc w:val="both"/>
              <w:rPr>
                <w:rFonts w:ascii="Arial" w:hAnsi="Arial" w:cs="Arial"/>
                <w:sz w:val="24"/>
                <w:szCs w:val="24"/>
                <w:lang w:val="en-GB"/>
              </w:rPr>
            </w:pPr>
            <w:r>
              <w:rPr>
                <w:rFonts w:ascii="Arial" w:hAnsi="Arial" w:cs="Arial"/>
                <w:sz w:val="24"/>
                <w:szCs w:val="24"/>
                <w:lang w:val="en-GB"/>
              </w:rPr>
              <w:t>New Treasury 5, Page 69, Prepositions and Noun phrases</w:t>
            </w:r>
          </w:p>
          <w:p>
            <w:pPr>
              <w:widowControl w:val="0"/>
              <w:jc w:val="both"/>
              <w:rPr>
                <w:rFonts w:ascii="Arial" w:hAnsi="Arial"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u w:val="single"/>
                <w:lang w:val="en-GB"/>
              </w:rPr>
            </w:pPr>
          </w:p>
        </w:tc>
        <w:tc>
          <w:tcPr>
            <w:tcW w:w="8873" w:type="dxa"/>
          </w:tcPr>
          <w:p>
            <w:pPr>
              <w:widowControl w:val="0"/>
              <w:jc w:val="both"/>
              <w:rPr>
                <w:rFonts w:ascii="Arial" w:hAnsi="Arial" w:cs="Arial"/>
                <w:b/>
                <w:bCs/>
                <w:sz w:val="24"/>
                <w:szCs w:val="24"/>
                <w:u w:val="single"/>
                <w:lang w:val="en-GB"/>
              </w:rPr>
            </w:pPr>
            <w:r>
              <w:rPr>
                <w:rFonts w:ascii="Arial" w:hAnsi="Arial" w:cs="Arial"/>
                <w:b/>
                <w:bCs/>
                <w:sz w:val="24"/>
                <w:szCs w:val="24"/>
                <w:u w:val="single"/>
                <w:lang w:val="en-GB"/>
              </w:rPr>
              <w:t>Gaeilge</w:t>
            </w:r>
          </w:p>
          <w:p>
            <w:pPr>
              <w:widowControl w:val="0"/>
              <w:jc w:val="both"/>
              <w:rPr>
                <w:rFonts w:ascii="Arial" w:hAnsi="Arial" w:cs="Arial"/>
                <w:sz w:val="24"/>
                <w:szCs w:val="24"/>
                <w:lang w:val="en-GB"/>
              </w:rPr>
            </w:pPr>
            <w:r>
              <w:rPr>
                <w:rFonts w:ascii="Arial" w:hAnsi="Arial" w:cs="Arial"/>
                <w:sz w:val="24"/>
                <w:szCs w:val="24"/>
                <w:lang w:val="en-GB"/>
              </w:rPr>
              <w:t>Duolingo 10 mins practice</w:t>
            </w:r>
          </w:p>
          <w:p>
            <w:pPr>
              <w:widowControl w:val="0"/>
              <w:jc w:val="both"/>
              <w:rPr>
                <w:rFonts w:ascii="Arial" w:hAnsi="Arial" w:cs="Arial"/>
                <w:sz w:val="24"/>
                <w:szCs w:val="24"/>
                <w:lang w:val="en-GB"/>
              </w:rPr>
            </w:pPr>
            <w:r>
              <w:rPr>
                <w:rFonts w:ascii="Arial" w:hAnsi="Arial" w:cs="Arial"/>
                <w:sz w:val="24"/>
                <w:szCs w:val="24"/>
                <w:lang w:val="en-GB"/>
              </w:rPr>
              <w:t>Craic le litriú pg 93</w:t>
            </w:r>
          </w:p>
          <w:p>
            <w:pPr>
              <w:widowControl w:val="0"/>
              <w:jc w:val="both"/>
              <w:rPr>
                <w:rFonts w:ascii="Arial" w:hAnsi="Arial" w:cs="Arial"/>
                <w:sz w:val="24"/>
                <w:szCs w:val="24"/>
                <w:lang w:val="en-GB"/>
              </w:rPr>
            </w:pPr>
            <w:r>
              <w:rPr>
                <w:rFonts w:ascii="Arial" w:hAnsi="Arial" w:cs="Arial"/>
                <w:sz w:val="24"/>
                <w:szCs w:val="24"/>
                <w:lang w:val="en-GB"/>
              </w:rPr>
              <w:t xml:space="preserve">Léigh Sa Bhaile 1 (on padlet) </w:t>
            </w:r>
          </w:p>
          <w:p>
            <w:pPr>
              <w:widowControl w:val="0"/>
              <w:jc w:val="both"/>
              <w:rPr>
                <w:rFonts w:ascii="Arial" w:hAnsi="Arial" w:cs="Arial"/>
                <w:sz w:val="24"/>
                <w:szCs w:val="24"/>
                <w:lang w:val="en-GB"/>
              </w:rPr>
            </w:pPr>
            <w:r>
              <w:rPr>
                <w:rFonts w:ascii="Arial" w:hAnsi="Arial" w:cs="Arial"/>
                <w:sz w:val="24"/>
                <w:szCs w:val="24"/>
                <w:lang w:val="en-GB"/>
              </w:rPr>
              <w:t>This is also available on the cjfallon website, where you can play the audio file and listen to each story. You could do this if you wish, although not essential.</w:t>
            </w:r>
          </w:p>
          <w:p>
            <w:pPr>
              <w:widowControl w:val="0"/>
              <w:jc w:val="both"/>
              <w:rPr>
                <w:rFonts w:ascii="Arial" w:hAnsi="Arial" w:cs="Arial"/>
                <w:b/>
                <w:bCs/>
                <w:sz w:val="24"/>
                <w:szCs w:val="24"/>
                <w:u w:val="single"/>
                <w:lang w:val="en-GB"/>
              </w:rPr>
            </w:pPr>
            <w:r>
              <w:rPr>
                <w:rFonts w:ascii="Arial" w:hAnsi="Arial" w:cs="Arial"/>
                <w:sz w:val="24"/>
                <w:szCs w:val="24"/>
                <w:lang w:val="en-GB"/>
              </w:rPr>
              <w:t>Use the foclóir at the end of the story, to help you answer the questions. Match the words in the question up with the words in the story to find your answer.</w:t>
            </w:r>
            <w:r>
              <w:rPr>
                <w:rFonts w:ascii="Arial" w:hAnsi="Arial" w:cs="Arial"/>
                <w:b/>
                <w:bCs/>
                <w:sz w:val="24"/>
                <w:szCs w:val="24"/>
                <w:u w:val="single"/>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u w:val="single"/>
                <w:lang w:val="en-GB"/>
              </w:rPr>
            </w:pPr>
          </w:p>
        </w:tc>
        <w:tc>
          <w:tcPr>
            <w:tcW w:w="8873" w:type="dxa"/>
          </w:tcPr>
          <w:p>
            <w:pPr>
              <w:widowControl w:val="0"/>
              <w:jc w:val="both"/>
              <w:rPr>
                <w:rFonts w:ascii="Arial" w:hAnsi="Arial" w:cs="Arial"/>
                <w:b/>
                <w:bCs/>
                <w:sz w:val="24"/>
                <w:szCs w:val="24"/>
                <w:u w:val="single"/>
                <w:lang w:val="en-GB"/>
              </w:rPr>
            </w:pPr>
            <w:r>
              <w:rPr>
                <w:rFonts w:ascii="Arial" w:hAnsi="Arial" w:cs="Arial"/>
                <w:b/>
                <w:bCs/>
                <w:sz w:val="24"/>
                <w:szCs w:val="24"/>
                <w:u w:val="single"/>
                <w:lang w:val="en-GB"/>
              </w:rPr>
              <w:t>SESE</w:t>
            </w:r>
          </w:p>
          <w:p>
            <w:pPr>
              <w:widowControl w:val="0"/>
              <w:jc w:val="both"/>
              <w:rPr>
                <w:rFonts w:ascii="Arial" w:hAnsi="Arial" w:cs="Arial"/>
                <w:sz w:val="24"/>
                <w:szCs w:val="24"/>
                <w:lang w:val="en-GB"/>
              </w:rPr>
            </w:pPr>
            <w:r>
              <w:rPr>
                <w:rFonts w:ascii="Arial" w:hAnsi="Arial" w:cs="Arial"/>
                <w:sz w:val="24"/>
                <w:szCs w:val="24"/>
                <w:highlight w:val="yellow"/>
                <w:lang w:val="en-GB"/>
              </w:rPr>
              <w:t>Continue activity on time capsule</w:t>
            </w:r>
            <w:r>
              <w:rPr>
                <w:rFonts w:ascii="Arial" w:hAnsi="Arial" w:cs="Arial"/>
                <w:sz w:val="24"/>
                <w:szCs w:val="24"/>
                <w:lang w:val="en-GB"/>
              </w:rPr>
              <w:t xml:space="preserve"> you could send a few completed pages to your teacher.</w:t>
            </w:r>
          </w:p>
        </w:tc>
      </w:tr>
    </w:tbl>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8"/>
                <w:szCs w:val="28"/>
                <w:lang w:val="en-GB"/>
              </w:rPr>
            </w:pPr>
            <w:r>
              <w:rPr>
                <w:rFonts w:ascii="Arial" w:hAnsi="Arial" w:cs="Arial"/>
                <w:b/>
                <w:bCs/>
                <w:color w:val="FF0000"/>
                <w:sz w:val="28"/>
                <w:szCs w:val="28"/>
                <w:lang w:val="en-GB"/>
              </w:rPr>
              <w:t>Thursday</w:t>
            </w:r>
          </w:p>
        </w:tc>
        <w:tc>
          <w:tcPr>
            <w:tcW w:w="8873" w:type="dxa"/>
          </w:tcPr>
          <w:p>
            <w:pPr>
              <w:widowControl w:val="0"/>
              <w:jc w:val="both"/>
              <w:rPr>
                <w:rFonts w:ascii="Arial" w:hAnsi="Arial" w:cs="Arial"/>
                <w:b/>
                <w:bCs/>
                <w:sz w:val="24"/>
                <w:szCs w:val="24"/>
                <w:u w:val="single"/>
                <w:lang w:val="en-GB"/>
              </w:rPr>
            </w:pPr>
            <w:r>
              <w:rPr>
                <w:rFonts w:ascii="Arial" w:hAnsi="Arial" w:cs="Arial"/>
                <w:b/>
                <w:bCs/>
                <w:sz w:val="24"/>
                <w:szCs w:val="24"/>
                <w:u w:val="single"/>
                <w:lang w:val="en-GB"/>
              </w:rPr>
              <w:t>Maths</w:t>
            </w:r>
          </w:p>
          <w:p>
            <w:pPr>
              <w:widowControl w:val="0"/>
              <w:jc w:val="left"/>
              <w:rPr>
                <w:rFonts w:ascii="Arial" w:hAnsi="Arial" w:cs="Arial"/>
                <w:sz w:val="24"/>
                <w:szCs w:val="24"/>
                <w:lang w:val="en-GB"/>
              </w:rPr>
            </w:pPr>
            <w:r>
              <w:rPr>
                <w:rFonts w:ascii="Arial" w:hAnsi="Arial" w:cs="Arial"/>
                <w:sz w:val="24"/>
                <w:szCs w:val="24"/>
                <w:lang w:val="en-GB"/>
              </w:rPr>
              <w:t>New Wave Mental Maths, Thursday, p. 85</w:t>
            </w:r>
          </w:p>
          <w:p>
            <w:pPr>
              <w:widowControl w:val="0"/>
              <w:jc w:val="both"/>
              <w:rPr>
                <w:rFonts w:ascii="Arial" w:hAnsi="Arial" w:cs="Arial"/>
                <w:sz w:val="24"/>
                <w:szCs w:val="24"/>
                <w:lang w:val="en-GB"/>
              </w:rPr>
            </w:pPr>
            <w:r>
              <w:rPr>
                <w:rFonts w:ascii="Arial" w:hAnsi="Arial" w:cs="Arial"/>
                <w:sz w:val="24"/>
                <w:szCs w:val="24"/>
                <w:lang w:val="en-GB"/>
              </w:rPr>
              <w:t>Busy at Maths, ‘Weight’ p.138</w:t>
            </w:r>
          </w:p>
          <w:p>
            <w:pPr>
              <w:widowControl w:val="0"/>
              <w:jc w:val="both"/>
              <w:rPr>
                <w:rFonts w:ascii="Arial" w:hAnsi="Arial" w:cs="Arial"/>
                <w:sz w:val="24"/>
                <w:szCs w:val="24"/>
                <w:lang w:val="en-GB"/>
              </w:rPr>
            </w:pPr>
            <w:r>
              <w:rPr>
                <w:rFonts w:ascii="Arial" w:hAnsi="Arial" w:cs="Arial"/>
                <w:sz w:val="24"/>
                <w:szCs w:val="24"/>
                <w:lang w:val="en-GB"/>
              </w:rPr>
              <w:t>Weight - Real Life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u w:val="single"/>
                <w:lang w:val="en-GB"/>
              </w:rPr>
            </w:pPr>
          </w:p>
        </w:tc>
        <w:tc>
          <w:tcPr>
            <w:tcW w:w="8873" w:type="dxa"/>
          </w:tcPr>
          <w:p>
            <w:pPr>
              <w:widowControl w:val="0"/>
              <w:jc w:val="both"/>
              <w:rPr>
                <w:rFonts w:ascii="Arial" w:hAnsi="Arial" w:cs="Arial"/>
                <w:b/>
                <w:bCs/>
                <w:sz w:val="24"/>
                <w:szCs w:val="24"/>
                <w:u w:val="single"/>
                <w:lang w:val="en-GB"/>
              </w:rPr>
            </w:pPr>
            <w:r>
              <w:rPr>
                <w:rFonts w:ascii="Arial" w:hAnsi="Arial" w:cs="Arial"/>
                <w:b/>
                <w:bCs/>
                <w:sz w:val="24"/>
                <w:szCs w:val="24"/>
                <w:u w:val="single"/>
                <w:lang w:val="en-GB"/>
              </w:rPr>
              <w:t>English</w:t>
            </w:r>
          </w:p>
          <w:p>
            <w:pPr>
              <w:widowControl w:val="0"/>
              <w:jc w:val="both"/>
              <w:rPr>
                <w:rFonts w:ascii="Arial" w:hAnsi="Arial" w:cs="Arial"/>
                <w:sz w:val="24"/>
                <w:szCs w:val="24"/>
                <w:lang w:val="en-GB"/>
              </w:rPr>
            </w:pPr>
            <w:r>
              <w:rPr>
                <w:rFonts w:ascii="Arial" w:hAnsi="Arial" w:cs="Arial"/>
                <w:sz w:val="24"/>
                <w:szCs w:val="24"/>
                <w:lang w:val="en-GB"/>
              </w:rPr>
              <w:t>Read at Home, page 108</w:t>
            </w:r>
          </w:p>
          <w:p>
            <w:pPr>
              <w:widowControl w:val="0"/>
              <w:jc w:val="both"/>
              <w:rPr>
                <w:rFonts w:ascii="Arial" w:hAnsi="Arial" w:cs="Arial"/>
                <w:sz w:val="24"/>
                <w:szCs w:val="24"/>
                <w:lang w:val="en-GB"/>
              </w:rPr>
            </w:pPr>
            <w:r>
              <w:rPr>
                <w:rFonts w:ascii="Arial" w:hAnsi="Arial" w:cs="Arial"/>
                <w:sz w:val="24"/>
                <w:szCs w:val="24"/>
                <w:lang w:val="en-GB"/>
              </w:rPr>
              <w:t>New Treasury 5, Page 70 - Precise instructions</w:t>
            </w:r>
          </w:p>
          <w:p>
            <w:pPr>
              <w:widowControl w:val="0"/>
              <w:jc w:val="both"/>
              <w:rPr>
                <w:rFonts w:ascii="Arial" w:hAnsi="Arial" w:cs="Arial"/>
                <w:sz w:val="24"/>
                <w:szCs w:val="24"/>
                <w:lang w:val="en-GB"/>
              </w:rPr>
            </w:pPr>
            <w:r>
              <w:rPr>
                <w:rFonts w:ascii="Arial" w:hAnsi="Arial" w:cs="Arial"/>
                <w:sz w:val="24"/>
                <w:szCs w:val="24"/>
                <w:highlight w:val="yellow"/>
                <w:lang w:val="en-GB"/>
              </w:rPr>
              <w:t>If you have time at home, perhaps you could make the banana bread with an adult. You could use take some photos to show how you make it. Email a photo to your teacher of your finished banana bread!!!</w:t>
            </w:r>
            <w:r>
              <w:rPr>
                <w:rFonts w:ascii="Arial" w:hAnsi="Arial" w:cs="Arial"/>
                <w:sz w:val="24"/>
                <w:szCs w:val="24"/>
                <w:lang w:val="en-GB"/>
              </w:rPr>
              <w:t xml:space="preserve"> ( you could do a different recipe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u w:val="single"/>
                <w:lang w:val="en-GB"/>
              </w:rPr>
            </w:pPr>
          </w:p>
        </w:tc>
        <w:tc>
          <w:tcPr>
            <w:tcW w:w="8873" w:type="dxa"/>
          </w:tcPr>
          <w:p>
            <w:pPr>
              <w:widowControl w:val="0"/>
              <w:jc w:val="both"/>
              <w:rPr>
                <w:rFonts w:ascii="Arial" w:hAnsi="Arial" w:cs="Arial"/>
                <w:b/>
                <w:bCs/>
                <w:sz w:val="24"/>
                <w:szCs w:val="24"/>
                <w:u w:val="single"/>
                <w:lang w:val="en-GB"/>
              </w:rPr>
            </w:pPr>
            <w:r>
              <w:rPr>
                <w:rFonts w:ascii="Arial" w:hAnsi="Arial" w:cs="Arial"/>
                <w:b/>
                <w:bCs/>
                <w:sz w:val="24"/>
                <w:szCs w:val="24"/>
                <w:u w:val="single"/>
                <w:lang w:val="en-GB"/>
              </w:rPr>
              <w:t>Gaeilge</w:t>
            </w:r>
          </w:p>
          <w:p>
            <w:pPr>
              <w:widowControl w:val="0"/>
              <w:jc w:val="both"/>
              <w:rPr>
                <w:rFonts w:ascii="Arial" w:hAnsi="Arial" w:cs="Arial"/>
                <w:sz w:val="24"/>
                <w:szCs w:val="24"/>
                <w:lang w:val="en-GB"/>
              </w:rPr>
            </w:pPr>
            <w:r>
              <w:rPr>
                <w:rFonts w:ascii="Arial" w:hAnsi="Arial" w:cs="Arial"/>
                <w:sz w:val="24"/>
                <w:szCs w:val="24"/>
                <w:lang w:val="en-GB"/>
              </w:rPr>
              <w:t>Duolingo 10 mins practice</w:t>
            </w:r>
          </w:p>
          <w:p>
            <w:pPr>
              <w:widowControl w:val="0"/>
              <w:jc w:val="both"/>
              <w:rPr>
                <w:rFonts w:ascii="Arial" w:hAnsi="Arial" w:cs="Arial"/>
                <w:sz w:val="24"/>
                <w:szCs w:val="24"/>
                <w:lang w:val="en-GB"/>
              </w:rPr>
            </w:pPr>
            <w:r>
              <w:rPr>
                <w:rFonts w:ascii="Arial" w:hAnsi="Arial" w:cs="Arial"/>
                <w:sz w:val="24"/>
                <w:szCs w:val="24"/>
                <w:lang w:val="en-GB"/>
              </w:rPr>
              <w:t xml:space="preserve">Léigh Sa Bhaile 2 (on padlet) </w:t>
            </w:r>
          </w:p>
          <w:p>
            <w:pPr>
              <w:widowControl w:val="0"/>
              <w:jc w:val="both"/>
              <w:rPr>
                <w:rFonts w:ascii="Arial" w:hAnsi="Arial" w:cs="Arial"/>
                <w:sz w:val="24"/>
                <w:szCs w:val="24"/>
                <w:lang w:val="en-GB"/>
              </w:rPr>
            </w:pPr>
            <w:r>
              <w:rPr>
                <w:rFonts w:ascii="Arial" w:hAnsi="Arial" w:cs="Arial"/>
                <w:sz w:val="24"/>
                <w:szCs w:val="24"/>
                <w:lang w:val="en-GB"/>
              </w:rPr>
              <w:t>This is also available on the cjfallon website, where you can play the audio file and listen to each story. You could do this if you wish, although not essential.</w:t>
            </w:r>
          </w:p>
          <w:p>
            <w:pPr>
              <w:widowControl w:val="0"/>
              <w:jc w:val="both"/>
              <w:rPr>
                <w:rFonts w:ascii="Arial" w:hAnsi="Arial" w:cs="Arial"/>
                <w:b/>
                <w:bCs/>
                <w:sz w:val="24"/>
                <w:szCs w:val="24"/>
                <w:u w:val="single"/>
                <w:lang w:val="en-GB"/>
              </w:rPr>
            </w:pPr>
            <w:r>
              <w:rPr>
                <w:rFonts w:ascii="Arial" w:hAnsi="Arial" w:cs="Arial"/>
                <w:sz w:val="24"/>
                <w:szCs w:val="24"/>
                <w:lang w:val="en-GB"/>
              </w:rPr>
              <w:t>Use the foclóir at the end of the story, to help you answer the questions. Match the words in the question up with the words in the story to find 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sz w:val="24"/>
                <w:szCs w:val="24"/>
                <w:lang w:val="en-GB"/>
              </w:rPr>
            </w:pPr>
          </w:p>
        </w:tc>
        <w:tc>
          <w:tcPr>
            <w:tcW w:w="8873" w:type="dxa"/>
          </w:tcPr>
          <w:p>
            <w:pPr>
              <w:widowControl w:val="0"/>
              <w:jc w:val="both"/>
              <w:rPr>
                <w:rFonts w:ascii="Arial" w:hAnsi="Arial" w:cs="Arial"/>
                <w:b/>
                <w:bCs/>
                <w:sz w:val="24"/>
                <w:szCs w:val="24"/>
                <w:lang w:val="en-GB"/>
              </w:rPr>
            </w:pPr>
            <w:r>
              <w:rPr>
                <w:rFonts w:ascii="Arial" w:hAnsi="Arial" w:cs="Arial"/>
                <w:b/>
                <w:bCs/>
                <w:sz w:val="24"/>
                <w:szCs w:val="24"/>
                <w:lang w:val="en-GB"/>
              </w:rPr>
              <w:t>SESE - Science</w:t>
            </w:r>
          </w:p>
          <w:p>
            <w:pPr>
              <w:widowControl w:val="0"/>
              <w:jc w:val="both"/>
              <w:rPr>
                <w:rFonts w:ascii="Arial" w:hAnsi="Arial" w:cs="Arial"/>
                <w:sz w:val="24"/>
                <w:szCs w:val="24"/>
                <w:lang w:val="en-GB"/>
              </w:rPr>
            </w:pPr>
            <w:r>
              <w:rPr>
                <w:rFonts w:ascii="Arial" w:hAnsi="Arial" w:cs="Arial"/>
                <w:sz w:val="24"/>
                <w:szCs w:val="24"/>
                <w:lang w:val="en-GB"/>
              </w:rPr>
              <w:t>Linked to Maths - make banana bread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spacing w:after="0" w:line="240" w:lineRule="auto"/>
              <w:jc w:val="both"/>
              <w:rPr>
                <w:rFonts w:ascii="Arial" w:hAnsi="Arial" w:cs="Arial"/>
                <w:b/>
                <w:bCs/>
                <w:sz w:val="24"/>
                <w:szCs w:val="24"/>
              </w:rPr>
            </w:pPr>
          </w:p>
        </w:tc>
        <w:tc>
          <w:tcPr>
            <w:tcW w:w="8873" w:type="dxa"/>
          </w:tcPr>
          <w:p>
            <w:pPr>
              <w:widowControl w:val="0"/>
              <w:spacing w:after="0" w:line="240" w:lineRule="auto"/>
              <w:jc w:val="both"/>
              <w:rPr>
                <w:rFonts w:ascii="Arial" w:hAnsi="Arial" w:cs="Arial"/>
                <w:b/>
                <w:bCs/>
                <w:sz w:val="24"/>
                <w:szCs w:val="24"/>
              </w:rPr>
            </w:pPr>
            <w:r>
              <w:rPr>
                <w:rFonts w:ascii="Arial" w:hAnsi="Arial" w:cs="Arial"/>
                <w:b/>
                <w:bCs/>
                <w:sz w:val="24"/>
                <w:szCs w:val="24"/>
              </w:rPr>
              <w:t>P.E.</w:t>
            </w:r>
          </w:p>
          <w:p>
            <w:pPr>
              <w:pStyle w:val="8"/>
              <w:widowControl w:val="0"/>
              <w:numPr>
                <w:ilvl w:val="0"/>
                <w:numId w:val="1"/>
              </w:numPr>
              <w:spacing w:after="0" w:line="240" w:lineRule="auto"/>
              <w:jc w:val="both"/>
              <w:rPr>
                <w:rFonts w:ascii="Arial" w:hAnsi="Arial" w:cs="Arial"/>
                <w:sz w:val="24"/>
                <w:szCs w:val="24"/>
              </w:rPr>
            </w:pPr>
            <w:r>
              <w:rPr>
                <w:rFonts w:ascii="Arial" w:hAnsi="Arial" w:cs="Arial"/>
                <w:sz w:val="24"/>
                <w:szCs w:val="24"/>
              </w:rPr>
              <w:t>Follow some 10@10 videos on RTE Player – link on Padlet</w:t>
            </w:r>
          </w:p>
          <w:p>
            <w:pPr>
              <w:pStyle w:val="8"/>
              <w:widowControl w:val="0"/>
              <w:numPr>
                <w:ilvl w:val="0"/>
                <w:numId w:val="1"/>
              </w:numPr>
              <w:spacing w:after="0" w:line="240" w:lineRule="auto"/>
              <w:jc w:val="both"/>
              <w:rPr>
                <w:rFonts w:ascii="Arial" w:hAnsi="Arial" w:cs="Arial"/>
                <w:sz w:val="24"/>
                <w:szCs w:val="24"/>
              </w:rPr>
            </w:pPr>
            <w:r>
              <w:rPr>
                <w:rFonts w:ascii="Arial" w:hAnsi="Arial" w:cs="Arial"/>
                <w:sz w:val="24"/>
                <w:szCs w:val="24"/>
              </w:rPr>
              <w:t>Follow ‘Joe Wicks’ Daily P.E. Sessions (link on Padlet – all available on youtube)</w:t>
            </w:r>
          </w:p>
          <w:p>
            <w:pPr>
              <w:pStyle w:val="8"/>
              <w:widowControl w:val="0"/>
              <w:numPr>
                <w:ilvl w:val="0"/>
                <w:numId w:val="1"/>
              </w:numPr>
              <w:spacing w:after="0" w:line="240" w:lineRule="auto"/>
              <w:jc w:val="both"/>
              <w:rPr>
                <w:rFonts w:ascii="Arial" w:hAnsi="Arial" w:cs="Arial"/>
                <w:sz w:val="24"/>
                <w:szCs w:val="24"/>
              </w:rPr>
            </w:pPr>
            <w:r>
              <w:rPr>
                <w:rFonts w:ascii="Arial" w:hAnsi="Arial" w:cs="Arial"/>
                <w:sz w:val="24"/>
                <w:szCs w:val="24"/>
              </w:rPr>
              <w:t>There is another link on the padlet for some skills practice you could be doing at home!</w:t>
            </w:r>
          </w:p>
          <w:p>
            <w:pPr>
              <w:widowControl w:val="0"/>
              <w:spacing w:after="0" w:line="240" w:lineRule="auto"/>
              <w:jc w:val="both"/>
              <w:rPr>
                <w:rFonts w:ascii="Arial" w:hAnsi="Arial" w:cs="Arial"/>
                <w:b/>
                <w:bCs/>
                <w:sz w:val="24"/>
                <w:szCs w:val="24"/>
                <w:lang w:val="en-GB"/>
              </w:rPr>
            </w:pPr>
            <w:r>
              <w:rPr>
                <w:rFonts w:ascii="Arial" w:hAnsi="Arial" w:cs="Arial"/>
                <w:sz w:val="24"/>
                <w:szCs w:val="24"/>
              </w:rPr>
              <w:t xml:space="preserve">Go outside as much as you can and get some fresh air </w:t>
            </w:r>
            <w:r>
              <w:rPr>
                <w:rFonts w:ascii="Arial" w:hAnsi="Arial" w:cs="Arial"/>
                <w:sz w:val="24"/>
                <w:szCs w:val="24"/>
              </w:rPr>
              <w:sym w:font="Wingdings" w:char="F04A"/>
            </w:r>
          </w:p>
        </w:tc>
      </w:tr>
    </w:tbl>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b/>
                <w:bCs/>
                <w:color w:val="FF0000"/>
                <w:sz w:val="24"/>
                <w:szCs w:val="24"/>
                <w:lang w:val="en-GB"/>
              </w:rPr>
            </w:pPr>
            <w:r>
              <w:rPr>
                <w:rFonts w:ascii="Arial" w:hAnsi="Arial" w:cs="Arial"/>
                <w:b/>
                <w:bCs/>
                <w:color w:val="FF0000"/>
                <w:sz w:val="24"/>
                <w:szCs w:val="24"/>
                <w:lang w:val="en-GB"/>
              </w:rPr>
              <w:t>Friday</w:t>
            </w:r>
          </w:p>
        </w:tc>
        <w:tc>
          <w:tcPr>
            <w:tcW w:w="8873" w:type="dxa"/>
          </w:tcPr>
          <w:p>
            <w:pPr>
              <w:widowControl w:val="0"/>
              <w:jc w:val="left"/>
              <w:rPr>
                <w:rFonts w:ascii="Arial" w:hAnsi="Arial" w:cs="Arial"/>
                <w:b/>
                <w:bCs/>
                <w:sz w:val="24"/>
                <w:szCs w:val="24"/>
                <w:u w:val="single"/>
                <w:lang w:val="en-GB"/>
              </w:rPr>
            </w:pPr>
            <w:r>
              <w:rPr>
                <w:rFonts w:ascii="Arial" w:hAnsi="Arial" w:cs="Arial"/>
                <w:b/>
                <w:bCs/>
                <w:sz w:val="24"/>
                <w:szCs w:val="24"/>
                <w:u w:val="single"/>
                <w:lang w:val="en-GB"/>
              </w:rPr>
              <w:t>Maths</w:t>
            </w:r>
          </w:p>
          <w:p>
            <w:pPr>
              <w:widowControl w:val="0"/>
              <w:jc w:val="left"/>
              <w:rPr>
                <w:rFonts w:ascii="Arial" w:hAnsi="Arial" w:cs="Arial"/>
                <w:sz w:val="24"/>
                <w:szCs w:val="24"/>
                <w:lang w:val="en-GB"/>
              </w:rPr>
            </w:pPr>
            <w:r>
              <w:rPr>
                <w:rFonts w:ascii="Arial" w:hAnsi="Arial" w:cs="Arial"/>
                <w:sz w:val="24"/>
                <w:szCs w:val="24"/>
                <w:lang w:val="en-GB"/>
              </w:rPr>
              <w:t>New Wave Mental Maths, Friday Review, p. 86</w:t>
            </w:r>
          </w:p>
          <w:p>
            <w:pPr>
              <w:widowControl w:val="0"/>
              <w:jc w:val="left"/>
              <w:rPr>
                <w:rFonts w:ascii="Arial" w:hAnsi="Arial" w:cs="Arial"/>
                <w:sz w:val="24"/>
                <w:szCs w:val="24"/>
                <w:lang w:val="en-GB"/>
              </w:rPr>
            </w:pPr>
            <w:r>
              <w:rPr>
                <w:rFonts w:ascii="Arial" w:hAnsi="Arial" w:cs="Arial"/>
                <w:sz w:val="24"/>
                <w:szCs w:val="24"/>
                <w:lang w:val="en-GB"/>
              </w:rPr>
              <w:t>Busy at Maths, ‘Weight’ p.139</w:t>
            </w:r>
          </w:p>
          <w:p>
            <w:pPr>
              <w:widowControl w:val="0"/>
              <w:jc w:val="left"/>
              <w:rPr>
                <w:rFonts w:ascii="Arial" w:hAnsi="Arial" w:cs="Arial"/>
                <w:sz w:val="24"/>
                <w:szCs w:val="24"/>
                <w:lang w:val="en-GB"/>
              </w:rPr>
            </w:pPr>
            <w:r>
              <w:rPr>
                <w:rFonts w:ascii="Arial" w:hAnsi="Arial" w:cs="Arial"/>
                <w:sz w:val="24"/>
                <w:szCs w:val="24"/>
                <w:lang w:val="en-GB"/>
              </w:rPr>
              <w:t>Problem Solving - Food Glorious Food.</w:t>
            </w:r>
          </w:p>
          <w:p>
            <w:pPr>
              <w:widowControl w:val="0"/>
              <w:jc w:val="left"/>
              <w:rPr>
                <w:rFonts w:ascii="Arial" w:hAnsi="Arial" w:cs="Arial"/>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sz w:val="24"/>
                <w:szCs w:val="24"/>
                <w:u w:val="single"/>
                <w:lang w:val="en-GB"/>
              </w:rPr>
            </w:pPr>
          </w:p>
        </w:tc>
        <w:tc>
          <w:tcPr>
            <w:tcW w:w="8873" w:type="dxa"/>
          </w:tcPr>
          <w:p>
            <w:pPr>
              <w:widowControl w:val="0"/>
              <w:jc w:val="both"/>
              <w:rPr>
                <w:rFonts w:ascii="Arial" w:hAnsi="Arial" w:cs="Arial"/>
                <w:sz w:val="24"/>
                <w:szCs w:val="24"/>
                <w:lang w:val="en-GB"/>
              </w:rPr>
            </w:pPr>
            <w:r>
              <w:rPr>
                <w:rFonts w:ascii="Arial" w:hAnsi="Arial" w:cs="Arial"/>
                <w:b/>
                <w:bCs/>
                <w:sz w:val="24"/>
                <w:szCs w:val="24"/>
                <w:u w:val="single"/>
                <w:lang w:val="en-GB"/>
              </w:rPr>
              <w:t>English</w:t>
            </w:r>
          </w:p>
          <w:p>
            <w:pPr>
              <w:widowControl w:val="0"/>
              <w:jc w:val="both"/>
              <w:rPr>
                <w:rFonts w:ascii="Arial" w:hAnsi="Arial" w:cs="Arial"/>
                <w:sz w:val="24"/>
                <w:szCs w:val="24"/>
                <w:highlight w:val="yellow"/>
                <w:lang w:val="en-GB"/>
              </w:rPr>
            </w:pPr>
            <w:r>
              <w:rPr>
                <w:rFonts w:ascii="Arial" w:hAnsi="Arial" w:cs="Arial"/>
                <w:sz w:val="24"/>
                <w:szCs w:val="24"/>
                <w:highlight w:val="yellow"/>
                <w:lang w:val="en-GB"/>
              </w:rPr>
              <w:t>Write out a recipe for something you like to eat.</w:t>
            </w:r>
          </w:p>
          <w:p>
            <w:pPr>
              <w:widowControl w:val="0"/>
              <w:jc w:val="both"/>
              <w:rPr>
                <w:rFonts w:ascii="Arial" w:hAnsi="Arial" w:cs="Arial"/>
                <w:sz w:val="24"/>
                <w:szCs w:val="24"/>
                <w:lang w:val="en-GB"/>
              </w:rPr>
            </w:pPr>
            <w:r>
              <w:rPr>
                <w:rFonts w:ascii="Arial" w:hAnsi="Arial" w:cs="Arial"/>
                <w:sz w:val="24"/>
                <w:szCs w:val="24"/>
                <w:highlight w:val="yellow"/>
                <w:lang w:val="en-GB"/>
              </w:rPr>
              <w:t>Take a photo of your work and send it onto your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sz w:val="24"/>
                <w:szCs w:val="24"/>
                <w:lang w:val="en-GB"/>
              </w:rPr>
            </w:pPr>
          </w:p>
        </w:tc>
        <w:tc>
          <w:tcPr>
            <w:tcW w:w="8873" w:type="dxa"/>
          </w:tcPr>
          <w:p>
            <w:pPr>
              <w:widowControl w:val="0"/>
              <w:jc w:val="both"/>
              <w:rPr>
                <w:rFonts w:ascii="Arial" w:hAnsi="Arial" w:cs="Arial"/>
                <w:b/>
                <w:bCs/>
                <w:sz w:val="24"/>
                <w:szCs w:val="24"/>
                <w:lang w:val="en-GB"/>
              </w:rPr>
            </w:pPr>
            <w:r>
              <w:rPr>
                <w:rFonts w:ascii="Arial" w:hAnsi="Arial" w:cs="Arial"/>
                <w:b/>
                <w:bCs/>
                <w:sz w:val="24"/>
                <w:szCs w:val="24"/>
                <w:lang w:val="en-GB"/>
              </w:rPr>
              <w:t>Gaeilge</w:t>
            </w:r>
          </w:p>
          <w:p>
            <w:pPr>
              <w:widowControl w:val="0"/>
              <w:jc w:val="both"/>
              <w:rPr>
                <w:rFonts w:ascii="Arial" w:hAnsi="Arial" w:cs="Arial"/>
                <w:sz w:val="24"/>
                <w:szCs w:val="24"/>
                <w:lang w:val="en-GB"/>
              </w:rPr>
            </w:pPr>
            <w:r>
              <w:rPr>
                <w:rFonts w:ascii="Arial" w:hAnsi="Arial" w:cs="Arial"/>
                <w:sz w:val="24"/>
                <w:szCs w:val="24"/>
                <w:lang w:val="en-GB"/>
              </w:rPr>
              <w:t>Duolingo 10 minutes practice</w:t>
            </w:r>
          </w:p>
          <w:p>
            <w:pPr>
              <w:widowControl w:val="0"/>
              <w:jc w:val="both"/>
              <w:rPr>
                <w:rFonts w:ascii="Arial" w:hAnsi="Arial" w:cs="Arial"/>
                <w:sz w:val="24"/>
                <w:szCs w:val="24"/>
                <w:lang w:val="en-GB"/>
              </w:rPr>
            </w:pPr>
            <w:r>
              <w:rPr>
                <w:rFonts w:ascii="Arial" w:hAnsi="Arial" w:cs="Arial"/>
                <w:sz w:val="24"/>
                <w:szCs w:val="24"/>
                <w:lang w:val="en-GB"/>
              </w:rPr>
              <w:t>Revise the foclóir from the 2 ‘Léigh sa Bháile’ Activities.</w:t>
            </w:r>
          </w:p>
          <w:p>
            <w:pPr>
              <w:widowControl w:val="0"/>
              <w:jc w:val="both"/>
              <w:rPr>
                <w:rFonts w:ascii="Arial" w:hAnsi="Arial" w:cs="Arial"/>
                <w:sz w:val="24"/>
                <w:szCs w:val="24"/>
                <w:lang w:val="en-GB"/>
              </w:rPr>
            </w:pPr>
            <w:r>
              <w:rPr>
                <w:rFonts w:ascii="Arial" w:hAnsi="Arial" w:cs="Arial"/>
                <w:sz w:val="24"/>
                <w:szCs w:val="24"/>
                <w:lang w:val="en-GB"/>
              </w:rPr>
              <w:t>Pick 5 of these phrases and put them into a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both"/>
              <w:rPr>
                <w:rFonts w:ascii="Arial" w:hAnsi="Arial" w:cs="Arial"/>
                <w:sz w:val="24"/>
                <w:szCs w:val="24"/>
                <w:lang w:val="en-GB"/>
              </w:rPr>
            </w:pPr>
          </w:p>
        </w:tc>
        <w:tc>
          <w:tcPr>
            <w:tcW w:w="8873" w:type="dxa"/>
          </w:tcPr>
          <w:p>
            <w:pPr>
              <w:widowControl w:val="0"/>
              <w:jc w:val="both"/>
              <w:rPr>
                <w:rFonts w:ascii="Arial" w:hAnsi="Arial" w:cs="Arial"/>
                <w:b/>
                <w:bCs/>
                <w:sz w:val="24"/>
                <w:szCs w:val="24"/>
                <w:lang w:val="en-GB"/>
              </w:rPr>
            </w:pPr>
            <w:r>
              <w:rPr>
                <w:rFonts w:ascii="Arial" w:hAnsi="Arial" w:cs="Arial"/>
                <w:b/>
                <w:bCs/>
                <w:sz w:val="24"/>
                <w:szCs w:val="24"/>
                <w:lang w:val="en-GB"/>
              </w:rPr>
              <w:t>Art</w:t>
            </w:r>
          </w:p>
          <w:p>
            <w:pPr>
              <w:widowControl w:val="0"/>
              <w:jc w:val="both"/>
              <w:rPr>
                <w:rFonts w:ascii="Arial" w:hAnsi="Arial" w:cs="Arial"/>
                <w:sz w:val="24"/>
                <w:szCs w:val="24"/>
                <w:highlight w:val="yellow"/>
                <w:lang w:val="en-GB"/>
              </w:rPr>
            </w:pPr>
            <w:r>
              <w:rPr>
                <w:rFonts w:ascii="Arial" w:hAnsi="Arial" w:cs="Arial"/>
                <w:sz w:val="24"/>
                <w:szCs w:val="24"/>
                <w:highlight w:val="yellow"/>
                <w:lang w:val="en-GB"/>
              </w:rPr>
              <w:t>Draw a Landscape using the video on the padlet to help you.</w:t>
            </w:r>
          </w:p>
          <w:p>
            <w:pPr>
              <w:widowControl w:val="0"/>
              <w:jc w:val="both"/>
              <w:rPr>
                <w:rFonts w:ascii="Arial" w:hAnsi="Arial" w:cs="Arial"/>
                <w:sz w:val="24"/>
                <w:szCs w:val="24"/>
                <w:lang w:val="en-GB"/>
              </w:rPr>
            </w:pPr>
            <w:r>
              <w:rPr>
                <w:rFonts w:ascii="Arial" w:hAnsi="Arial" w:cs="Arial"/>
                <w:sz w:val="24"/>
                <w:szCs w:val="24"/>
                <w:highlight w:val="yellow"/>
                <w:lang w:val="en-GB"/>
              </w:rPr>
              <w:t>You could take a picture and send back to your teacher.</w:t>
            </w:r>
          </w:p>
          <w:p>
            <w:pPr>
              <w:widowControl w:val="0"/>
              <w:jc w:val="both"/>
              <w:rPr>
                <w:rFonts w:ascii="Arial" w:hAnsi="Arial" w:cs="Arial"/>
                <w:sz w:val="24"/>
                <w:szCs w:val="24"/>
                <w:lang w:val="en-GB"/>
              </w:rPr>
            </w:pPr>
          </w:p>
        </w:tc>
      </w:tr>
    </w:tbl>
    <w:p>
      <w:pPr>
        <w:rPr>
          <w:rFonts w:ascii="Arial" w:hAnsi="Arial" w:cs="Arial"/>
          <w:sz w:val="24"/>
          <w:szCs w:val="24"/>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343D2"/>
    <w:multiLevelType w:val="multilevel"/>
    <w:tmpl w:val="447343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22D3A"/>
    <w:rsid w:val="001C3FCD"/>
    <w:rsid w:val="0027612B"/>
    <w:rsid w:val="0028126A"/>
    <w:rsid w:val="003B13BC"/>
    <w:rsid w:val="0045242C"/>
    <w:rsid w:val="0065084A"/>
    <w:rsid w:val="0082677C"/>
    <w:rsid w:val="00840279"/>
    <w:rsid w:val="009037C3"/>
    <w:rsid w:val="00A52526"/>
    <w:rsid w:val="00AD4606"/>
    <w:rsid w:val="00D11F9D"/>
    <w:rsid w:val="00EF7122"/>
    <w:rsid w:val="00F5664D"/>
    <w:rsid w:val="00FD2B1E"/>
    <w:rsid w:val="04022D3A"/>
    <w:rsid w:val="079D6924"/>
    <w:rsid w:val="12614C61"/>
    <w:rsid w:val="1CF03BAF"/>
    <w:rsid w:val="272D5C9F"/>
    <w:rsid w:val="2A6F4CF4"/>
    <w:rsid w:val="34D352D1"/>
    <w:rsid w:val="408B0A86"/>
    <w:rsid w:val="434D792F"/>
    <w:rsid w:val="48A15561"/>
    <w:rsid w:val="5D0100A8"/>
    <w:rsid w:val="7679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IE" w:eastAsia="en-IE"/>
    </w:rPr>
  </w:style>
  <w:style w:type="character" w:styleId="4">
    <w:name w:val="FollowedHyperlink"/>
    <w:basedOn w:val="3"/>
    <w:uiPriority w:val="0"/>
    <w:rPr>
      <w:color w:val="954F72" w:themeColor="followedHyperlink"/>
      <w:u w:val="single"/>
      <w14:textFill>
        <w14:solidFill>
          <w14:schemeClr w14:val="folHlink"/>
        </w14:solidFill>
      </w14:textFill>
    </w:rPr>
  </w:style>
  <w:style w:type="character" w:styleId="5">
    <w:name w:val="Hyperlink"/>
    <w:basedOn w:val="3"/>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rPr>
      <w:lang w:val="en-IE"/>
    </w:rPr>
  </w:style>
  <w:style w:type="character" w:customStyle="1" w:styleId="9">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931</Words>
  <Characters>5309</Characters>
  <Lines>44</Lines>
  <Paragraphs>12</Paragraphs>
  <TotalTime>105</TotalTime>
  <ScaleCrop>false</ScaleCrop>
  <LinksUpToDate>false</LinksUpToDate>
  <CharactersWithSpaces>6228</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2020-04-20T09:09:00Z</dcterms:created>
  <dc:creator>Owner</dc:creator>
  <cp:lastModifiedBy>Owner</cp:lastModifiedBy>
  <dcterms:modified xsi:type="dcterms:W3CDTF">2020-04-24T09:52:18Z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